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26D9" w14:textId="42CE37E3" w:rsidR="00555174" w:rsidRPr="00555174" w:rsidRDefault="00555174" w:rsidP="00103809">
      <w:pPr>
        <w:pStyle w:val="Heading1"/>
        <w:rPr>
          <w:rFonts w:ascii="Corbel" w:eastAsiaTheme="minorEastAsia" w:hAnsi="Corbel" w:cs="Arial"/>
          <w:b/>
          <w:smallCaps/>
          <w:color w:val="385623" w:themeColor="accent6" w:themeShade="80"/>
        </w:rPr>
      </w:pPr>
      <w:bookmarkStart w:id="0" w:name="_Toc29223785"/>
      <w:r w:rsidRPr="00555174">
        <w:rPr>
          <w:rFonts w:ascii="Corbel" w:eastAsiaTheme="minorEastAsia" w:hAnsi="Corbel" w:cs="Arial"/>
          <w:b/>
          <w:smallCaps/>
          <w:noProof/>
          <w:color w:val="385623" w:themeColor="accent6" w:themeShade="80"/>
          <w:lang w:eastAsia="en-IE"/>
        </w:rPr>
        <w:drawing>
          <wp:anchor distT="0" distB="0" distL="114300" distR="114300" simplePos="0" relativeHeight="251658240" behindDoc="1" locked="0" layoutInCell="1" allowOverlap="1" wp14:anchorId="7EE11618" wp14:editId="1C1998A6">
            <wp:simplePos x="0" y="0"/>
            <wp:positionH relativeFrom="column">
              <wp:posOffset>4333875</wp:posOffset>
            </wp:positionH>
            <wp:positionV relativeFrom="paragraph">
              <wp:posOffset>629</wp:posOffset>
            </wp:positionV>
            <wp:extent cx="1320165" cy="1196981"/>
            <wp:effectExtent l="0" t="0" r="0" b="3175"/>
            <wp:wrapTight wrapText="bothSides">
              <wp:wrapPolygon edited="0">
                <wp:start x="0" y="0"/>
                <wp:lineTo x="0" y="21314"/>
                <wp:lineTo x="21195" y="2131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83" cy="1199083"/>
                    </a:xfrm>
                    <a:prstGeom prst="rect">
                      <a:avLst/>
                    </a:prstGeom>
                  </pic:spPr>
                </pic:pic>
              </a:graphicData>
            </a:graphic>
            <wp14:sizeRelH relativeFrom="page">
              <wp14:pctWidth>0</wp14:pctWidth>
            </wp14:sizeRelH>
            <wp14:sizeRelV relativeFrom="page">
              <wp14:pctHeight>0</wp14:pctHeight>
            </wp14:sizeRelV>
          </wp:anchor>
        </w:drawing>
      </w:r>
      <w:r w:rsidR="00B90B41">
        <w:rPr>
          <w:rFonts w:ascii="Corbel" w:eastAsiaTheme="minorEastAsia" w:hAnsi="Corbel" w:cs="Arial"/>
          <w:b/>
          <w:smallCaps/>
          <w:color w:val="385623" w:themeColor="accent6" w:themeShade="80"/>
        </w:rPr>
        <w:t xml:space="preserve">School </w:t>
      </w:r>
      <w:r w:rsidR="00C56AF5" w:rsidRPr="00555174">
        <w:rPr>
          <w:rFonts w:ascii="Corbel" w:eastAsiaTheme="minorEastAsia" w:hAnsi="Corbel" w:cs="Arial"/>
          <w:b/>
          <w:smallCaps/>
          <w:color w:val="385623" w:themeColor="accent6" w:themeShade="80"/>
        </w:rPr>
        <w:t>A</w:t>
      </w:r>
      <w:r w:rsidR="002B7446" w:rsidRPr="00555174">
        <w:rPr>
          <w:rFonts w:ascii="Corbel" w:eastAsiaTheme="minorEastAsia" w:hAnsi="Corbel" w:cs="Arial"/>
          <w:b/>
          <w:smallCaps/>
          <w:color w:val="385623" w:themeColor="accent6" w:themeShade="80"/>
        </w:rPr>
        <w:t xml:space="preserve">dmission </w:t>
      </w:r>
      <w:r w:rsidR="00C56AF5" w:rsidRPr="00555174">
        <w:rPr>
          <w:rFonts w:ascii="Corbel" w:eastAsiaTheme="minorEastAsia" w:hAnsi="Corbel" w:cs="Arial"/>
          <w:b/>
          <w:smallCaps/>
          <w:color w:val="385623" w:themeColor="accent6" w:themeShade="80"/>
        </w:rPr>
        <w:t>P</w:t>
      </w:r>
      <w:r w:rsidR="002B7446" w:rsidRPr="00555174">
        <w:rPr>
          <w:rFonts w:ascii="Corbel" w:eastAsiaTheme="minorEastAsia" w:hAnsi="Corbel" w:cs="Arial"/>
          <w:b/>
          <w:smallCaps/>
          <w:color w:val="385623" w:themeColor="accent6" w:themeShade="80"/>
        </w:rPr>
        <w:t>olicy</w:t>
      </w:r>
      <w:bookmarkEnd w:id="0"/>
      <w:r w:rsidRPr="00555174">
        <w:rPr>
          <w:rFonts w:ascii="Corbel" w:eastAsiaTheme="minorEastAsia" w:hAnsi="Corbel" w:cs="Arial"/>
          <w:b/>
          <w:smallCaps/>
          <w:color w:val="385623" w:themeColor="accent6" w:themeShade="80"/>
        </w:rPr>
        <w:tab/>
      </w:r>
      <w:r w:rsidRPr="00555174">
        <w:rPr>
          <w:rFonts w:ascii="Corbel" w:eastAsiaTheme="minorEastAsia" w:hAnsi="Corbel" w:cs="Arial"/>
          <w:b/>
          <w:smallCaps/>
          <w:color w:val="385623" w:themeColor="accent6" w:themeShade="80"/>
        </w:rPr>
        <w:tab/>
      </w:r>
    </w:p>
    <w:p w14:paraId="0A9C45A0" w14:textId="77777777" w:rsidR="002B7446"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color w:val="385623" w:themeColor="accent6" w:themeShade="80"/>
        </w:rPr>
        <w:t>Diocese of Kildare &amp; Leighlin</w:t>
      </w:r>
    </w:p>
    <w:p w14:paraId="2827C918" w14:textId="77777777" w:rsidR="00555174" w:rsidRDefault="00555174" w:rsidP="00555174"/>
    <w:p w14:paraId="195A5984" w14:textId="709CA9D5" w:rsidR="00555174" w:rsidRPr="00555174" w:rsidRDefault="00555174" w:rsidP="00555174"/>
    <w:p w14:paraId="0135A5A3" w14:textId="452C3B60" w:rsidR="00987EFD" w:rsidRPr="005C5EA8" w:rsidRDefault="004F39D8" w:rsidP="00B25802">
      <w:pPr>
        <w:spacing w:after="0" w:line="240" w:lineRule="auto"/>
        <w:jc w:val="both"/>
        <w:rPr>
          <w:rFonts w:ascii="Corbel" w:eastAsiaTheme="minorEastAsia" w:hAnsi="Corbel" w:cs="Arial"/>
          <w:b/>
          <w:smallCaps/>
          <w:color w:val="385623" w:themeColor="accent6" w:themeShade="80"/>
          <w:sz w:val="28"/>
          <w:szCs w:val="28"/>
        </w:rPr>
      </w:pPr>
      <w:r>
        <w:rPr>
          <w:rFonts w:ascii="Corbel" w:eastAsiaTheme="minorEastAsia" w:hAnsi="Corbel" w:cs="Arial"/>
          <w:b/>
          <w:smallCaps/>
          <w:noProof/>
          <w:color w:val="385623" w:themeColor="accent6" w:themeShade="80"/>
          <w:sz w:val="28"/>
          <w:szCs w:val="28"/>
          <w:lang w:eastAsia="en-IE"/>
        </w:rPr>
        <mc:AlternateContent>
          <mc:Choice Requires="wps">
            <w:drawing>
              <wp:anchor distT="0" distB="0" distL="114300" distR="114300" simplePos="0" relativeHeight="251659264" behindDoc="1" locked="0" layoutInCell="1" allowOverlap="1" wp14:anchorId="20DCCA53" wp14:editId="517E45DB">
                <wp:simplePos x="0" y="0"/>
                <wp:positionH relativeFrom="margin">
                  <wp:posOffset>3352800</wp:posOffset>
                </wp:positionH>
                <wp:positionV relativeFrom="paragraph">
                  <wp:posOffset>104775</wp:posOffset>
                </wp:positionV>
                <wp:extent cx="2781300" cy="1295400"/>
                <wp:effectExtent l="0" t="0" r="19050" b="19050"/>
                <wp:wrapNone/>
                <wp:docPr id="2" name="Oval 2"/>
                <wp:cNvGraphicFramePr/>
                <a:graphic xmlns:a="http://schemas.openxmlformats.org/drawingml/2006/main">
                  <a:graphicData uri="http://schemas.microsoft.com/office/word/2010/wordprocessingShape">
                    <wps:wsp>
                      <wps:cNvSpPr/>
                      <wps:spPr>
                        <a:xfrm>
                          <a:off x="0" y="0"/>
                          <a:ext cx="2781300" cy="12954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E1AD9" id="Oval 2" o:spid="_x0000_s1026" style="position:absolute;margin-left:264pt;margin-top:8.25pt;width:219pt;height:1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NRkwIAAKoFAAAOAAAAZHJzL2Uyb0RvYy54bWysVFFP3DAMfp+0/xDlffTaHQMqeugEYprE&#10;AAETzyFNaKQkzpLc9W6/fk7aK6cBe5j2ksaO/dn+avv0bGM0WQsfFNiGlgczSoTl0Cr73NAfD5ef&#10;jikJkdmWabCioVsR6Nni44fT3tWigg50KzxBEBvq3jW0i9HVRRF4JwwLB+CExUcJ3rCIon8uWs96&#10;RDe6qGazL0UPvnUeuAgBtRfDI11kfCkFjzdSBhGJbijmFvPp8/mUzmJxyupnz1yn+JgG+4csDFMW&#10;g05QFywysvLqFZRR3EMAGQ84mAKkVFzkGrCacvZHNfcdcyLXguQEN9EU/h8sv17feqLahlaUWGbw&#10;F92smSZVYqZ3oUaDe3frRyngNZW5kd6kLxZANpnN7cSm2ETCUVkdHZefZ0g6x7eyOjmco4A4xYu7&#10;8yF+FWBIujRUaK1cSBWzmq2vQhysd1ZJHUCr9lJpnYXUJeJce4IpN5RxLmwss7teme/QDnrskyEy&#10;q1GN/TCoj3dqTCj3W0LK6e0FKRIHQ9X5FrdapNDa3gmJvKU6c8AJ4XUuoWOtGNSH78bMgAlZYnET&#10;9lDMO9gDO6N9chW54Sfn2d8SG5wnjxwZbJycjbLg3wLQyPAYebBHyvaoSdcnaLfYVR6GcQuOXyr8&#10;wVcsxFvmcb6wKXBnxBs8pIa+oTDeKOnA/3pLn+yx7fGVkh7ntaHh54p5QYn+ZnEgTsr5PA14FuaH&#10;RxUKfv/laf/Frsw5YMuUuJ0cz9dkH/XuKj2YR1wtyxQVn5jlGLuhPPqdcB6HPYLLiYvlMpvhUDsW&#10;r+y94wk8sZq692HzyLwbuzzigFzDbrZfdfpgmzwtLFcRpMpj8MLryDcuhNys4/JKG2dfzlYvK3bx&#10;GwAA//8DAFBLAwQUAAYACAAAACEAhqLhMd4AAAAKAQAADwAAAGRycy9kb3ducmV2LnhtbEyPwU7D&#10;MBBE70j8g7VI3KiTSIlKiFNVSOFED7RIXN14G0eN11Hstglfz3KC486MZt9Um9kN4opT6D0pSFcJ&#10;CKTWm546BZ+H5mkNIkRNRg+eUMGCATb1/V2lS+Nv9IHXfewEl1AotQIb41hKGVqLToeVH5HYO/nJ&#10;6cjn1Ekz6RuXu0FmSVJIp3viD1aP+GqxPe8vTsHO75bTV9PiYcFv36Rv79amrVKPD/P2BUTEOf6F&#10;4Ref0aFmpqO/kAliUJBna94S2ShyEBx4LgoWjgqyLMlB1pX8P6H+AQAA//8DAFBLAQItABQABgAI&#10;AAAAIQC2gziS/gAAAOEBAAATAAAAAAAAAAAAAAAAAAAAAABbQ29udGVudF9UeXBlc10ueG1sUEsB&#10;Ai0AFAAGAAgAAAAhADj9If/WAAAAlAEAAAsAAAAAAAAAAAAAAAAALwEAAF9yZWxzLy5yZWxzUEsB&#10;Ai0AFAAGAAgAAAAhAIFzs1GTAgAAqgUAAA4AAAAAAAAAAAAAAAAALgIAAGRycy9lMm9Eb2MueG1s&#10;UEsBAi0AFAAGAAgAAAAhAIai4THeAAAACgEAAA8AAAAAAAAAAAAAAAAA7QQAAGRycy9kb3ducmV2&#10;LnhtbFBLBQYAAAAABAAEAPMAAAD4BQAAAAA=&#10;" fillcolor="#deeaf6 [660]" strokecolor="#1f4d78 [1604]" strokeweight="1pt">
                <v:stroke joinstyle="miter"/>
                <w10:wrap anchorx="margin"/>
              </v:oval>
            </w:pict>
          </mc:Fallback>
        </mc:AlternateContent>
      </w:r>
      <w:r w:rsidR="008153FD" w:rsidRPr="005C5EA8">
        <w:rPr>
          <w:rFonts w:ascii="Corbel" w:eastAsiaTheme="minorEastAsia" w:hAnsi="Corbel" w:cs="Arial"/>
          <w:b/>
          <w:smallCaps/>
          <w:color w:val="385623" w:themeColor="accent6" w:themeShade="80"/>
          <w:sz w:val="28"/>
          <w:szCs w:val="28"/>
        </w:rPr>
        <w:t>Name of School</w:t>
      </w:r>
      <w:r w:rsidR="00924EFE">
        <w:rPr>
          <w:rFonts w:ascii="Corbel" w:eastAsiaTheme="minorEastAsia" w:hAnsi="Corbel" w:cs="Arial"/>
          <w:b/>
          <w:smallCaps/>
          <w:color w:val="385623" w:themeColor="accent6" w:themeShade="80"/>
          <w:sz w:val="28"/>
          <w:szCs w:val="28"/>
        </w:rPr>
        <w:t xml:space="preserve">:    </w:t>
      </w:r>
      <w:r w:rsidR="00924EFE">
        <w:rPr>
          <w:rFonts w:ascii="Corbel" w:eastAsiaTheme="minorEastAsia" w:hAnsi="Corbel" w:cs="Arial"/>
          <w:bCs/>
          <w:color w:val="385623" w:themeColor="accent6" w:themeShade="80"/>
          <w:sz w:val="28"/>
          <w:szCs w:val="28"/>
        </w:rPr>
        <w:t>Cadamstown National School</w:t>
      </w:r>
    </w:p>
    <w:p w14:paraId="7B6CED18" w14:textId="49363AFA"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0D6BDABA" w14:textId="0EE7BE38" w:rsidR="008153FD" w:rsidRPr="005C5EA8" w:rsidRDefault="008153FD" w:rsidP="004F39D8">
      <w:pPr>
        <w:tabs>
          <w:tab w:val="left" w:pos="720"/>
          <w:tab w:val="left" w:pos="1440"/>
          <w:tab w:val="left" w:pos="2160"/>
          <w:tab w:val="left" w:pos="2880"/>
          <w:tab w:val="left" w:pos="3600"/>
          <w:tab w:val="left" w:pos="4320"/>
          <w:tab w:val="left" w:pos="7776"/>
        </w:tabs>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Address</w:t>
      </w:r>
      <w:r w:rsidR="00B90B41">
        <w:rPr>
          <w:rFonts w:ascii="Corbel" w:eastAsiaTheme="minorEastAsia" w:hAnsi="Corbel" w:cs="Arial"/>
          <w:b/>
          <w:smallCaps/>
          <w:color w:val="385623" w:themeColor="accent6" w:themeShade="80"/>
          <w:sz w:val="28"/>
          <w:szCs w:val="28"/>
        </w:rPr>
        <w:t>:</w:t>
      </w:r>
      <w:r w:rsidR="00924EFE">
        <w:rPr>
          <w:rFonts w:ascii="Corbel" w:eastAsiaTheme="minorEastAsia" w:hAnsi="Corbel" w:cs="Arial"/>
          <w:b/>
          <w:smallCaps/>
          <w:color w:val="385623" w:themeColor="accent6" w:themeShade="80"/>
          <w:sz w:val="28"/>
          <w:szCs w:val="28"/>
        </w:rPr>
        <w:tab/>
      </w:r>
      <w:r w:rsidR="00924EFE">
        <w:rPr>
          <w:rFonts w:ascii="Corbel" w:eastAsiaTheme="minorEastAsia" w:hAnsi="Corbel" w:cs="Arial"/>
          <w:b/>
          <w:smallCaps/>
          <w:color w:val="385623" w:themeColor="accent6" w:themeShade="80"/>
          <w:sz w:val="28"/>
          <w:szCs w:val="28"/>
        </w:rPr>
        <w:tab/>
      </w:r>
      <w:r w:rsidR="00924EFE">
        <w:rPr>
          <w:rFonts w:ascii="Corbel" w:eastAsiaTheme="minorEastAsia" w:hAnsi="Corbel" w:cs="Arial"/>
          <w:bCs/>
          <w:color w:val="385623" w:themeColor="accent6" w:themeShade="80"/>
          <w:sz w:val="28"/>
          <w:szCs w:val="28"/>
        </w:rPr>
        <w:t>Moyvalley, Co. Kildare.</w:t>
      </w:r>
      <w:r w:rsidR="004F39D8">
        <w:rPr>
          <w:rFonts w:ascii="Corbel" w:eastAsiaTheme="minorEastAsia" w:hAnsi="Corbel" w:cs="Arial"/>
          <w:bCs/>
          <w:color w:val="385623" w:themeColor="accent6" w:themeShade="80"/>
          <w:sz w:val="28"/>
          <w:szCs w:val="28"/>
        </w:rPr>
        <w:t xml:space="preserve">                 Diocese of Kildare &amp; Leighlin</w:t>
      </w:r>
      <w:r w:rsidR="004F39D8">
        <w:rPr>
          <w:rFonts w:ascii="Corbel" w:eastAsiaTheme="minorEastAsia" w:hAnsi="Corbel" w:cs="Arial"/>
          <w:bCs/>
          <w:color w:val="385623" w:themeColor="accent6" w:themeShade="80"/>
          <w:sz w:val="28"/>
          <w:szCs w:val="28"/>
        </w:rPr>
        <w:tab/>
      </w:r>
      <w:r w:rsidR="004F39D8">
        <w:rPr>
          <w:rFonts w:ascii="Corbel" w:eastAsiaTheme="minorEastAsia" w:hAnsi="Corbel" w:cs="Arial"/>
          <w:bCs/>
          <w:color w:val="385623" w:themeColor="accent6" w:themeShade="80"/>
          <w:sz w:val="28"/>
          <w:szCs w:val="28"/>
        </w:rPr>
        <w:tab/>
      </w:r>
      <w:r w:rsidR="004F39D8">
        <w:rPr>
          <w:rFonts w:ascii="Corbel" w:eastAsiaTheme="minorEastAsia" w:hAnsi="Corbel" w:cs="Arial"/>
          <w:bCs/>
          <w:color w:val="385623" w:themeColor="accent6" w:themeShade="80"/>
          <w:sz w:val="28"/>
          <w:szCs w:val="28"/>
        </w:rPr>
        <w:tab/>
      </w:r>
      <w:r w:rsidR="004F39D8">
        <w:rPr>
          <w:rFonts w:ascii="Corbel" w:eastAsiaTheme="minorEastAsia" w:hAnsi="Corbel" w:cs="Arial"/>
          <w:bCs/>
          <w:color w:val="385623" w:themeColor="accent6" w:themeShade="80"/>
          <w:sz w:val="28"/>
          <w:szCs w:val="28"/>
        </w:rPr>
        <w:tab/>
      </w:r>
      <w:r w:rsidR="004F39D8">
        <w:rPr>
          <w:rFonts w:ascii="Corbel" w:eastAsiaTheme="minorEastAsia" w:hAnsi="Corbel" w:cs="Arial"/>
          <w:bCs/>
          <w:color w:val="385623" w:themeColor="accent6" w:themeShade="80"/>
          <w:sz w:val="28"/>
          <w:szCs w:val="28"/>
        </w:rPr>
        <w:tab/>
      </w:r>
      <w:r w:rsidR="004F39D8">
        <w:rPr>
          <w:rFonts w:ascii="Corbel" w:eastAsiaTheme="minorEastAsia" w:hAnsi="Corbel" w:cs="Arial"/>
          <w:bCs/>
          <w:color w:val="385623" w:themeColor="accent6" w:themeShade="80"/>
          <w:sz w:val="28"/>
          <w:szCs w:val="28"/>
        </w:rPr>
        <w:tab/>
        <w:t xml:space="preserve">                                      Patron Approval</w:t>
      </w:r>
    </w:p>
    <w:p w14:paraId="267AC891" w14:textId="495ED9A4" w:rsidR="008153FD" w:rsidRPr="005C5EA8" w:rsidRDefault="004F39D8" w:rsidP="00B25802">
      <w:pPr>
        <w:spacing w:after="0" w:line="240" w:lineRule="auto"/>
        <w:jc w:val="both"/>
        <w:rPr>
          <w:rFonts w:ascii="Corbel" w:eastAsiaTheme="minorEastAsia" w:hAnsi="Corbel" w:cs="Arial"/>
          <w:b/>
          <w:smallCaps/>
          <w:color w:val="385623" w:themeColor="accent6" w:themeShade="80"/>
          <w:sz w:val="28"/>
          <w:szCs w:val="28"/>
        </w:rPr>
      </w:pP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r>
      <w:r>
        <w:rPr>
          <w:rFonts w:ascii="Corbel" w:eastAsiaTheme="minorEastAsia" w:hAnsi="Corbel" w:cs="Arial"/>
          <w:b/>
          <w:smallCaps/>
          <w:color w:val="385623" w:themeColor="accent6" w:themeShade="80"/>
          <w:sz w:val="28"/>
          <w:szCs w:val="28"/>
        </w:rPr>
        <w:tab/>
        <w:t xml:space="preserve">        05/12/2022</w:t>
      </w:r>
    </w:p>
    <w:p w14:paraId="285EF7AD" w14:textId="658BCF8B" w:rsidR="008153FD"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Roll Number</w:t>
      </w:r>
      <w:r w:rsidR="00B90B41">
        <w:rPr>
          <w:rFonts w:ascii="Corbel" w:eastAsiaTheme="minorEastAsia" w:hAnsi="Corbel" w:cs="Arial"/>
          <w:b/>
          <w:smallCaps/>
          <w:color w:val="385623" w:themeColor="accent6" w:themeShade="80"/>
          <w:sz w:val="28"/>
          <w:szCs w:val="28"/>
        </w:rPr>
        <w:t>:</w:t>
      </w:r>
      <w:r w:rsidR="00924EFE">
        <w:rPr>
          <w:rFonts w:ascii="Corbel" w:eastAsiaTheme="minorEastAsia" w:hAnsi="Corbel" w:cs="Arial"/>
          <w:b/>
          <w:smallCaps/>
          <w:color w:val="385623" w:themeColor="accent6" w:themeShade="80"/>
          <w:sz w:val="28"/>
          <w:szCs w:val="28"/>
        </w:rPr>
        <w:t xml:space="preserve">          </w:t>
      </w:r>
      <w:r w:rsidR="00924EFE">
        <w:rPr>
          <w:rFonts w:ascii="Corbel" w:eastAsiaTheme="minorEastAsia" w:hAnsi="Corbel" w:cs="Arial"/>
          <w:bCs/>
          <w:color w:val="385623" w:themeColor="accent6" w:themeShade="80"/>
          <w:sz w:val="28"/>
          <w:szCs w:val="28"/>
        </w:rPr>
        <w:t>18092H</w:t>
      </w:r>
    </w:p>
    <w:p w14:paraId="22B8F022" w14:textId="2BE0FFBA" w:rsidR="005C5EA8"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p>
    <w:p w14:paraId="71BF3EF6" w14:textId="6F4DA3FF" w:rsidR="005C5EA8" w:rsidRPr="004532BD" w:rsidRDefault="005C5EA8" w:rsidP="00B25802">
      <w:pPr>
        <w:spacing w:after="0" w:line="240" w:lineRule="auto"/>
        <w:jc w:val="both"/>
        <w:rPr>
          <w:rFonts w:ascii="Corbel" w:eastAsiaTheme="minorEastAsia" w:hAnsi="Corbel" w:cs="Arial"/>
          <w:bCs/>
          <w:color w:val="385623" w:themeColor="accent6" w:themeShade="80"/>
          <w:sz w:val="28"/>
          <w:szCs w:val="28"/>
        </w:rPr>
      </w:pPr>
      <w:r w:rsidRPr="005C5EA8">
        <w:rPr>
          <w:rFonts w:ascii="Corbel" w:eastAsiaTheme="minorEastAsia" w:hAnsi="Corbel" w:cs="Arial"/>
          <w:b/>
          <w:smallCaps/>
          <w:color w:val="385623" w:themeColor="accent6" w:themeShade="80"/>
          <w:sz w:val="28"/>
          <w:szCs w:val="28"/>
        </w:rPr>
        <w:t>Patron:</w:t>
      </w:r>
      <w:r w:rsidRPr="005C5EA8">
        <w:rPr>
          <w:rFonts w:ascii="Arial" w:eastAsiaTheme="minorEastAsia" w:hAnsi="Arial" w:cs="Arial"/>
          <w:b/>
          <w:color w:val="385623" w:themeColor="accent6" w:themeShade="80"/>
          <w:sz w:val="28"/>
          <w:szCs w:val="28"/>
        </w:rPr>
        <w:tab/>
      </w:r>
      <w:r w:rsidR="00B90B41">
        <w:rPr>
          <w:rFonts w:ascii="Arial" w:eastAsiaTheme="minorEastAsia" w:hAnsi="Arial" w:cs="Arial"/>
          <w:b/>
          <w:color w:val="385623" w:themeColor="accent6" w:themeShade="80"/>
          <w:sz w:val="28"/>
          <w:szCs w:val="28"/>
        </w:rPr>
        <w:tab/>
      </w:r>
      <w:r w:rsidR="00292249" w:rsidRPr="004532BD">
        <w:rPr>
          <w:rFonts w:ascii="Corbel" w:eastAsiaTheme="minorEastAsia" w:hAnsi="Corbel" w:cs="Arial"/>
          <w:bCs/>
          <w:color w:val="385623" w:themeColor="accent6" w:themeShade="80"/>
          <w:sz w:val="28"/>
          <w:szCs w:val="28"/>
        </w:rPr>
        <w:t>Mos</w:t>
      </w:r>
      <w:r w:rsidR="004532BD" w:rsidRPr="004532BD">
        <w:rPr>
          <w:rFonts w:ascii="Corbel" w:eastAsiaTheme="minorEastAsia" w:hAnsi="Corbel" w:cs="Arial"/>
          <w:bCs/>
          <w:color w:val="385623" w:themeColor="accent6" w:themeShade="80"/>
          <w:sz w:val="28"/>
          <w:szCs w:val="28"/>
        </w:rPr>
        <w:t>t</w:t>
      </w:r>
      <w:r w:rsidR="00292249" w:rsidRPr="004532BD">
        <w:rPr>
          <w:rFonts w:ascii="Corbel" w:eastAsiaTheme="minorEastAsia" w:hAnsi="Corbel" w:cs="Arial"/>
          <w:bCs/>
          <w:color w:val="385623" w:themeColor="accent6" w:themeShade="80"/>
          <w:sz w:val="28"/>
          <w:szCs w:val="28"/>
        </w:rPr>
        <w:t xml:space="preserve"> Rever</w:t>
      </w:r>
      <w:r w:rsidR="004532BD" w:rsidRPr="004532BD">
        <w:rPr>
          <w:rFonts w:ascii="Corbel" w:eastAsiaTheme="minorEastAsia" w:hAnsi="Corbel" w:cs="Arial"/>
          <w:bCs/>
          <w:color w:val="385623" w:themeColor="accent6" w:themeShade="80"/>
          <w:sz w:val="28"/>
          <w:szCs w:val="28"/>
        </w:rPr>
        <w:t>end D</w:t>
      </w:r>
      <w:r w:rsidRPr="004532BD">
        <w:rPr>
          <w:rFonts w:ascii="Corbel" w:eastAsiaTheme="minorEastAsia" w:hAnsi="Corbel" w:cs="Arial"/>
          <w:bCs/>
          <w:color w:val="385623" w:themeColor="accent6" w:themeShade="80"/>
          <w:sz w:val="28"/>
          <w:szCs w:val="28"/>
        </w:rPr>
        <w:t>enis Nulty</w:t>
      </w:r>
      <w:r w:rsidR="00B90B41" w:rsidRPr="004532BD">
        <w:rPr>
          <w:rFonts w:ascii="Corbel" w:eastAsiaTheme="minorEastAsia" w:hAnsi="Corbel" w:cs="Arial"/>
          <w:bCs/>
          <w:color w:val="385623" w:themeColor="accent6" w:themeShade="80"/>
          <w:sz w:val="28"/>
          <w:szCs w:val="28"/>
        </w:rPr>
        <w:t>, Bishop of Kildare &amp; Leighlin</w:t>
      </w:r>
    </w:p>
    <w:p w14:paraId="735CED0D" w14:textId="77777777"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14:paraId="0220118B" w14:textId="77777777"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Introduction </w:t>
      </w:r>
    </w:p>
    <w:p w14:paraId="234DC53C" w14:textId="77777777" w:rsidR="002B7446" w:rsidRPr="00C56AF5" w:rsidRDefault="002B7446" w:rsidP="00B25802">
      <w:pPr>
        <w:spacing w:after="0" w:line="240" w:lineRule="auto"/>
        <w:jc w:val="both"/>
        <w:rPr>
          <w:rFonts w:ascii="Corbel" w:eastAsiaTheme="minorEastAsia" w:hAnsi="Corbel" w:cs="Arial"/>
        </w:rPr>
      </w:pPr>
    </w:p>
    <w:p w14:paraId="79945590" w14:textId="77777777"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14:paraId="4AA360CC" w14:textId="77777777" w:rsidR="002B7446" w:rsidRPr="00C56AF5" w:rsidRDefault="002B7446" w:rsidP="00B25802">
      <w:pPr>
        <w:spacing w:after="0" w:line="240" w:lineRule="auto"/>
        <w:rPr>
          <w:rFonts w:ascii="Corbel" w:eastAsiaTheme="minorEastAsia" w:hAnsi="Corbel" w:cs="Arial"/>
        </w:rPr>
      </w:pPr>
    </w:p>
    <w:p w14:paraId="78C54E7E" w14:textId="29726EEB"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004576C7">
        <w:rPr>
          <w:rFonts w:ascii="Corbel" w:eastAsiaTheme="minorEastAsia" w:hAnsi="Corbel" w:cs="Arial"/>
        </w:rPr>
        <w:t>05 Dec 2022</w:t>
      </w:r>
      <w:r w:rsidRPr="0078264A">
        <w:rPr>
          <w:rFonts w:ascii="Corbel" w:eastAsiaTheme="minorEastAsia" w:hAnsi="Corbel" w:cs="Arial"/>
        </w:rPr>
        <w:t xml:space="preserv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14:paraId="4461368D" w14:textId="77777777" w:rsidR="00567B36" w:rsidRPr="00C56AF5" w:rsidRDefault="00567B36" w:rsidP="00B25802">
      <w:pPr>
        <w:spacing w:after="0" w:line="240" w:lineRule="auto"/>
        <w:rPr>
          <w:rFonts w:ascii="Corbel" w:eastAsiaTheme="minorEastAsia" w:hAnsi="Corbel" w:cs="Arial"/>
        </w:rPr>
      </w:pPr>
    </w:p>
    <w:p w14:paraId="6076A5F3" w14:textId="30BDD22E" w:rsidR="00987EFD" w:rsidRPr="00C56AF5" w:rsidRDefault="00567B36" w:rsidP="00B25802">
      <w:pPr>
        <w:spacing w:after="0"/>
        <w:rPr>
          <w:rFonts w:ascii="Corbel" w:hAnsi="Corbel" w:cs="Arial"/>
        </w:rPr>
      </w:pPr>
      <w:r w:rsidRPr="00C56AF5">
        <w:rPr>
          <w:rFonts w:ascii="Corbel" w:hAnsi="Corbel" w:cs="Arial"/>
        </w:rPr>
        <w:t xml:space="preserve">The relevant dates and timelines for </w:t>
      </w:r>
      <w:r w:rsidR="00632610">
        <w:rPr>
          <w:rFonts w:ascii="Corbel" w:hAnsi="Corbel" w:cs="Arial"/>
        </w:rPr>
        <w:t xml:space="preserve">Cadamstown National School’s </w:t>
      </w:r>
      <w:r w:rsidRPr="00C56AF5">
        <w:rPr>
          <w:rFonts w:ascii="Corbel" w:hAnsi="Corbel" w:cs="Arial"/>
        </w:rPr>
        <w:t xml:space="preserve">admission process are set out in the school’s </w:t>
      </w:r>
      <w:r w:rsidR="00D3482E" w:rsidRPr="00C56AF5">
        <w:rPr>
          <w:rFonts w:ascii="Corbel" w:hAnsi="Corbel" w:cs="Arial"/>
        </w:rPr>
        <w:t>a</w:t>
      </w:r>
      <w:r w:rsidRPr="00C56AF5">
        <w:rPr>
          <w:rFonts w:ascii="Corbel" w:hAnsi="Corbel" w:cs="Arial"/>
        </w:rPr>
        <w:t xml:space="preserve">nnual </w:t>
      </w:r>
      <w:r w:rsidR="00D3482E" w:rsidRPr="00C56AF5">
        <w:rPr>
          <w:rFonts w:ascii="Corbel" w:hAnsi="Corbel" w:cs="Arial"/>
        </w:rPr>
        <w:t>a</w:t>
      </w:r>
      <w:r w:rsidRPr="00C56AF5">
        <w:rPr>
          <w:rFonts w:ascii="Corbel" w:hAnsi="Corbel" w:cs="Arial"/>
        </w:rPr>
        <w:t xml:space="preserve">dmission </w:t>
      </w:r>
      <w:r w:rsidR="00D3482E" w:rsidRPr="00C56AF5">
        <w:rPr>
          <w:rFonts w:ascii="Corbel" w:hAnsi="Corbel" w:cs="Arial"/>
        </w:rPr>
        <w:t>n</w:t>
      </w:r>
      <w:r w:rsidRPr="00C56AF5">
        <w:rPr>
          <w:rFonts w:ascii="Corbel" w:hAnsi="Corbel" w:cs="Arial"/>
        </w:rPr>
        <w:t>otice which</w:t>
      </w:r>
      <w:r w:rsidR="00764262" w:rsidRPr="00C56AF5">
        <w:rPr>
          <w:rFonts w:ascii="Corbel" w:hAnsi="Corbel" w:cs="Arial"/>
        </w:rPr>
        <w:t xml:space="preserve"> is</w:t>
      </w:r>
      <w:r w:rsidRPr="00C56AF5">
        <w:rPr>
          <w:rFonts w:ascii="Corbel" w:hAnsi="Corbel" w:cs="Arial"/>
        </w:rPr>
        <w:t xml:space="preserve"> published annually on the school’s website </w:t>
      </w:r>
      <w:r w:rsidR="00A26514" w:rsidRPr="00C56AF5">
        <w:rPr>
          <w:rFonts w:ascii="Corbel" w:hAnsi="Corbel" w:cs="Arial"/>
        </w:rPr>
        <w:t xml:space="preserve">at least one week </w:t>
      </w:r>
      <w:r w:rsidRPr="00C56AF5">
        <w:rPr>
          <w:rFonts w:ascii="Corbel" w:hAnsi="Corbel" w:cs="Arial"/>
        </w:rPr>
        <w:t>before the commencement of the admission process for the school year concerned.</w:t>
      </w:r>
    </w:p>
    <w:p w14:paraId="42C9363E" w14:textId="77777777" w:rsidR="00E96AF6" w:rsidRPr="00C56AF5" w:rsidRDefault="00E96AF6" w:rsidP="00B25802">
      <w:pPr>
        <w:spacing w:after="0"/>
        <w:rPr>
          <w:rFonts w:ascii="Corbel" w:hAnsi="Corbel" w:cs="Arial"/>
        </w:rPr>
      </w:pPr>
      <w:r w:rsidRPr="00C56AF5">
        <w:rPr>
          <w:rFonts w:ascii="Corbel" w:hAnsi="Corbel" w:cs="Arial"/>
        </w:rPr>
        <w:t xml:space="preserve">This policy must be read in conjunction with the </w:t>
      </w:r>
      <w:r w:rsidR="00CB473E" w:rsidRPr="00C56AF5">
        <w:rPr>
          <w:rFonts w:ascii="Corbel" w:hAnsi="Corbel" w:cs="Arial"/>
        </w:rPr>
        <w:t>a</w:t>
      </w:r>
      <w:r w:rsidRPr="00C56AF5">
        <w:rPr>
          <w:rFonts w:ascii="Corbel" w:hAnsi="Corbel" w:cs="Arial"/>
        </w:rPr>
        <w:t xml:space="preserve">nnual </w:t>
      </w:r>
      <w:r w:rsidR="00CB473E" w:rsidRPr="00C56AF5">
        <w:rPr>
          <w:rFonts w:ascii="Corbel" w:hAnsi="Corbel" w:cs="Arial"/>
        </w:rPr>
        <w:t>a</w:t>
      </w:r>
      <w:r w:rsidRPr="00C56AF5">
        <w:rPr>
          <w:rFonts w:ascii="Corbel" w:hAnsi="Corbel" w:cs="Arial"/>
        </w:rPr>
        <w:t>dmission notice for the school year concerned.</w:t>
      </w:r>
    </w:p>
    <w:p w14:paraId="3C32AFA2" w14:textId="77777777" w:rsidR="0099669A" w:rsidRPr="00C56AF5" w:rsidRDefault="00E96AF6" w:rsidP="00E96AF6">
      <w:pPr>
        <w:spacing w:after="0" w:line="240" w:lineRule="auto"/>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14:paraId="7F889BC9" w14:textId="77777777" w:rsidR="00B25802" w:rsidRPr="001243D3" w:rsidRDefault="00B25802" w:rsidP="00762B44">
      <w:pPr>
        <w:spacing w:after="0" w:line="240" w:lineRule="auto"/>
        <w:jc w:val="both"/>
        <w:rPr>
          <w:rFonts w:ascii="Arial" w:eastAsiaTheme="minorEastAsia" w:hAnsi="Arial" w:cs="Arial"/>
          <w:color w:val="385623" w:themeColor="accent6" w:themeShade="80"/>
        </w:rPr>
      </w:pPr>
    </w:p>
    <w:p w14:paraId="36CD683A" w14:textId="77777777" w:rsidR="002B7446" w:rsidRPr="00CA7A7E" w:rsidRDefault="00641946" w:rsidP="00B25802">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14:paraId="01245CCE" w14:textId="77777777" w:rsidR="00E02C8F" w:rsidRPr="00B25802" w:rsidRDefault="00E02C8F" w:rsidP="00B25802">
      <w:pPr>
        <w:spacing w:after="0" w:line="240" w:lineRule="auto"/>
        <w:contextualSpacing/>
        <w:jc w:val="both"/>
        <w:rPr>
          <w:rFonts w:ascii="Corbel" w:eastAsiaTheme="minorEastAsia" w:hAnsi="Corbel" w:cs="Arial"/>
          <w:b/>
          <w:bCs/>
        </w:rPr>
      </w:pPr>
    </w:p>
    <w:p w14:paraId="51B54462" w14:textId="7E0827A7" w:rsidR="007505E5" w:rsidRPr="00B25802" w:rsidRDefault="00632610" w:rsidP="00B25802">
      <w:pPr>
        <w:spacing w:after="0" w:line="240" w:lineRule="auto"/>
        <w:contextualSpacing/>
        <w:rPr>
          <w:rFonts w:ascii="Corbel" w:hAnsi="Corbel"/>
          <w:sz w:val="24"/>
          <w:szCs w:val="24"/>
        </w:rPr>
      </w:pPr>
      <w:r w:rsidRPr="00632610">
        <w:rPr>
          <w:rFonts w:ascii="Corbel" w:hAnsi="Corbel"/>
          <w:sz w:val="24"/>
          <w:szCs w:val="24"/>
        </w:rPr>
        <w:t>Cadamstown National School</w:t>
      </w:r>
      <w:r w:rsidR="004208DF" w:rsidRPr="00632610">
        <w:rPr>
          <w:rFonts w:ascii="Corbel" w:hAnsi="Corbel"/>
          <w:sz w:val="24"/>
          <w:szCs w:val="24"/>
        </w:rPr>
        <w:t xml:space="preserve"> </w:t>
      </w:r>
      <w:r w:rsidR="004208DF" w:rsidRPr="00B25802">
        <w:rPr>
          <w:rFonts w:ascii="Corbel" w:hAnsi="Corbel"/>
          <w:sz w:val="24"/>
          <w:szCs w:val="24"/>
        </w:rPr>
        <w:t xml:space="preserve">is a Catholic </w:t>
      </w:r>
      <w:r w:rsidR="004208DF" w:rsidRPr="00632610">
        <w:rPr>
          <w:rFonts w:ascii="Corbel" w:hAnsi="Corbel"/>
          <w:sz w:val="24"/>
          <w:szCs w:val="24"/>
        </w:rPr>
        <w:t>co</w:t>
      </w:r>
      <w:r w:rsidRPr="00632610">
        <w:rPr>
          <w:rFonts w:ascii="Corbel" w:hAnsi="Corbel"/>
          <w:sz w:val="24"/>
          <w:szCs w:val="24"/>
        </w:rPr>
        <w:t>-educational primary</w:t>
      </w:r>
      <w:r w:rsidR="00BE4233" w:rsidRPr="00632610">
        <w:rPr>
          <w:rFonts w:ascii="Corbel" w:hAnsi="Corbel"/>
          <w:sz w:val="24"/>
          <w:szCs w:val="24"/>
        </w:rPr>
        <w:t xml:space="preserve"> </w:t>
      </w:r>
      <w:r w:rsidR="00BE4233" w:rsidRPr="00B25802">
        <w:rPr>
          <w:rFonts w:ascii="Corbel" w:hAnsi="Corbel"/>
          <w:sz w:val="24"/>
          <w:szCs w:val="24"/>
        </w:rPr>
        <w:t>school with a Catholic ethos</w:t>
      </w:r>
      <w:r w:rsidR="00B25802" w:rsidRPr="00B25802">
        <w:rPr>
          <w:rFonts w:ascii="Corbel" w:hAnsi="Corbel"/>
          <w:sz w:val="24"/>
          <w:szCs w:val="24"/>
        </w:rPr>
        <w:t>. The Bishop of Kildare &amp; Leighlin is the Patron of this school.</w:t>
      </w:r>
    </w:p>
    <w:p w14:paraId="320D4888" w14:textId="77777777" w:rsidR="00B25802" w:rsidRPr="00B25802" w:rsidRDefault="00B25802" w:rsidP="00B25802">
      <w:pPr>
        <w:spacing w:after="0" w:line="240" w:lineRule="auto"/>
        <w:contextualSpacing/>
        <w:rPr>
          <w:rFonts w:ascii="Corbel" w:hAnsi="Corbel"/>
          <w:sz w:val="24"/>
          <w:szCs w:val="24"/>
        </w:rPr>
      </w:pPr>
    </w:p>
    <w:p w14:paraId="42A45695" w14:textId="77777777" w:rsidR="00B25802" w:rsidRPr="00B25802" w:rsidRDefault="00555174" w:rsidP="00B25802">
      <w:pPr>
        <w:autoSpaceDE w:val="0"/>
        <w:autoSpaceDN w:val="0"/>
        <w:spacing w:after="0" w:line="240" w:lineRule="auto"/>
        <w:contextualSpacing/>
        <w:rPr>
          <w:rFonts w:ascii="Corbel" w:hAnsi="Corbel"/>
          <w:sz w:val="24"/>
          <w:szCs w:val="24"/>
        </w:rPr>
      </w:pPr>
      <w:r>
        <w:rPr>
          <w:rFonts w:ascii="Corbel" w:hAnsi="Corbel"/>
          <w:sz w:val="24"/>
          <w:szCs w:val="24"/>
        </w:rPr>
        <w:t>‘</w:t>
      </w:r>
      <w:r w:rsidR="00B25802" w:rsidRPr="00B25802">
        <w:rPr>
          <w:rFonts w:ascii="Corbel" w:hAnsi="Corbel"/>
          <w:sz w:val="24"/>
          <w:szCs w:val="24"/>
        </w:rPr>
        <w:t>Catholic schools are communities which are open, welcoming and inclusive. Therefore</w:t>
      </w:r>
      <w:r w:rsidR="00B25802">
        <w:rPr>
          <w:rFonts w:ascii="Corbel" w:hAnsi="Corbel"/>
          <w:sz w:val="24"/>
          <w:szCs w:val="24"/>
        </w:rPr>
        <w:t xml:space="preserve">, </w:t>
      </w:r>
      <w:r w:rsidR="00B25802" w:rsidRPr="00B25802">
        <w:rPr>
          <w:rFonts w:ascii="Corbel" w:hAnsi="Corbel"/>
          <w:sz w:val="24"/>
          <w:szCs w:val="24"/>
        </w:rPr>
        <w:t>Catholic</w:t>
      </w:r>
      <w:r w:rsidR="00B25802">
        <w:rPr>
          <w:rFonts w:ascii="Corbel" w:hAnsi="Corbel"/>
          <w:sz w:val="24"/>
          <w:szCs w:val="24"/>
        </w:rPr>
        <w:t xml:space="preserve"> </w:t>
      </w:r>
      <w:r w:rsidR="00B25802" w:rsidRPr="00B25802">
        <w:rPr>
          <w:rFonts w:ascii="Corbel" w:hAnsi="Corbel"/>
          <w:sz w:val="24"/>
          <w:szCs w:val="24"/>
        </w:rPr>
        <w:t>schools may include children who adhere to other religions or other stances for living. While</w:t>
      </w:r>
      <w:r w:rsidR="00B25802">
        <w:rPr>
          <w:rFonts w:ascii="Corbel" w:hAnsi="Corbel"/>
          <w:sz w:val="24"/>
          <w:szCs w:val="24"/>
        </w:rPr>
        <w:t xml:space="preserve"> </w:t>
      </w:r>
      <w:r w:rsidR="00B25802" w:rsidRPr="00B25802">
        <w:rPr>
          <w:rFonts w:ascii="Corbel" w:hAnsi="Corbel"/>
          <w:sz w:val="24"/>
          <w:szCs w:val="24"/>
        </w:rPr>
        <w:t>mindful of their duty to educate in the distinctive beliefs, values, and practices of the Catholic</w:t>
      </w:r>
      <w:r w:rsidR="00B25802">
        <w:rPr>
          <w:rFonts w:ascii="Corbel" w:hAnsi="Corbel"/>
          <w:sz w:val="24"/>
          <w:szCs w:val="24"/>
        </w:rPr>
        <w:t xml:space="preserve"> </w:t>
      </w:r>
      <w:r w:rsidR="00B25802" w:rsidRPr="00B25802">
        <w:rPr>
          <w:rFonts w:ascii="Corbel" w:hAnsi="Corbel"/>
          <w:sz w:val="24"/>
          <w:szCs w:val="24"/>
        </w:rPr>
        <w:t>community, teachers will bear witness to an attitude of respect for and appreciation of all</w:t>
      </w:r>
      <w:r>
        <w:rPr>
          <w:rFonts w:ascii="Corbel" w:hAnsi="Corbel"/>
          <w:sz w:val="24"/>
          <w:szCs w:val="24"/>
        </w:rPr>
        <w:t>’.</w:t>
      </w:r>
    </w:p>
    <w:p w14:paraId="359A6F6A" w14:textId="77777777" w:rsidR="00C56AF5" w:rsidRDefault="00B25802" w:rsidP="00CA7A7E">
      <w:pPr>
        <w:spacing w:after="0" w:line="240" w:lineRule="auto"/>
        <w:contextualSpacing/>
        <w:rPr>
          <w:rFonts w:ascii="Corbel" w:hAnsi="Corbel"/>
          <w:i/>
          <w:iCs/>
          <w:sz w:val="20"/>
          <w:szCs w:val="20"/>
          <w:lang w:eastAsia="en-IE"/>
        </w:rPr>
      </w:pP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14:paraId="00B114D2" w14:textId="77777777" w:rsidR="00CA7A7E" w:rsidRPr="00CA7A7E" w:rsidRDefault="00CA7A7E" w:rsidP="00CA7A7E">
      <w:pPr>
        <w:spacing w:after="0" w:line="240" w:lineRule="auto"/>
        <w:contextualSpacing/>
        <w:rPr>
          <w:rFonts w:ascii="Corbel" w:hAnsi="Corbel"/>
          <w:i/>
          <w:iCs/>
          <w:sz w:val="20"/>
          <w:szCs w:val="20"/>
          <w:lang w:eastAsia="en-IE"/>
        </w:rPr>
      </w:pPr>
    </w:p>
    <w:p w14:paraId="24787191" w14:textId="77777777" w:rsidR="00B25802" w:rsidRPr="00B25802" w:rsidRDefault="00B25802" w:rsidP="00B25802">
      <w:pPr>
        <w:rPr>
          <w:rFonts w:ascii="Corbel" w:hAnsi="Corbel"/>
          <w:sz w:val="24"/>
          <w:szCs w:val="24"/>
        </w:rPr>
      </w:pPr>
      <w:r w:rsidRPr="00B25802">
        <w:rPr>
          <w:rFonts w:ascii="Corbel" w:hAnsi="Corbel"/>
          <w:sz w:val="24"/>
          <w:szCs w:val="24"/>
        </w:rPr>
        <w:lastRenderedPageBreak/>
        <w:t>Catholic Ethos’ in the context of a Catholic primary school means the ethos and characteristic spirit of the Roman Catholic Church, which aims at promoting:</w:t>
      </w:r>
    </w:p>
    <w:p w14:paraId="3BA980C6" w14:textId="77777777" w:rsidR="00B25802"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the full and harmonious development of all aspects of the person of the pupil, including the intellectual, physical, cultural, moral and spiritual aspects; and</w:t>
      </w:r>
    </w:p>
    <w:p w14:paraId="70BDFAA4"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living relationship with God and with other people; and</w:t>
      </w:r>
    </w:p>
    <w:p w14:paraId="43454B7B"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philosophy of life inspired by belief in God and in the life, death and resurrection of Jesus; an</w:t>
      </w:r>
      <w:r w:rsidR="00B25802" w:rsidRPr="00B25802">
        <w:rPr>
          <w:rFonts w:ascii="Corbel" w:hAnsi="Corbel"/>
          <w:sz w:val="24"/>
          <w:szCs w:val="24"/>
        </w:rPr>
        <w:t xml:space="preserve">d </w:t>
      </w:r>
      <w:r w:rsidRPr="00B25802">
        <w:rPr>
          <w:rFonts w:ascii="Corbel" w:hAnsi="Corbel"/>
          <w:sz w:val="24"/>
          <w:szCs w:val="24"/>
        </w:rPr>
        <w:t>the formation of the pupils in the Catholic faith,</w:t>
      </w:r>
    </w:p>
    <w:p w14:paraId="546D88B8" w14:textId="77777777" w:rsidR="00BE4233" w:rsidRPr="00B25802" w:rsidRDefault="00153BDD" w:rsidP="00B25802">
      <w:pPr>
        <w:pStyle w:val="ListParagraph"/>
        <w:numPr>
          <w:ilvl w:val="0"/>
          <w:numId w:val="31"/>
        </w:numPr>
        <w:rPr>
          <w:rFonts w:ascii="Corbel" w:hAnsi="Corbel"/>
          <w:sz w:val="24"/>
          <w:szCs w:val="24"/>
        </w:rPr>
      </w:pPr>
      <w:r w:rsidRPr="00B25802">
        <w:rPr>
          <w:rFonts w:ascii="Corbel" w:hAnsi="Corbel"/>
          <w:sz w:val="24"/>
          <w:szCs w:val="24"/>
        </w:rPr>
        <w:t>and which school provides religious education for the pupils in accordance with the</w:t>
      </w:r>
      <w:r w:rsidR="00B25802" w:rsidRPr="00B25802">
        <w:rPr>
          <w:rFonts w:ascii="Corbel" w:hAnsi="Corbel"/>
          <w:sz w:val="24"/>
          <w:szCs w:val="24"/>
        </w:rPr>
        <w:t xml:space="preserve"> </w:t>
      </w:r>
      <w:r w:rsidR="00BE4233"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14:paraId="0922EF49" w14:textId="12564099" w:rsidR="0054270B" w:rsidRDefault="001243D3" w:rsidP="00B25802">
      <w:pPr>
        <w:rPr>
          <w:rFonts w:ascii="Corbel" w:hAnsi="Corbel"/>
          <w:sz w:val="24"/>
          <w:szCs w:val="24"/>
        </w:rPr>
      </w:pPr>
      <w:r w:rsidRPr="00B25802">
        <w:rPr>
          <w:rFonts w:ascii="Corbel" w:hAnsi="Corbel"/>
          <w:sz w:val="24"/>
          <w:szCs w:val="24"/>
        </w:rPr>
        <w:t xml:space="preserve">In accordance with S.15 (2) (b) of the Education Act, 1998 the Board of Management of </w:t>
      </w:r>
      <w:r w:rsidR="00632610">
        <w:rPr>
          <w:rFonts w:ascii="Corbel" w:hAnsi="Corbel"/>
          <w:sz w:val="24"/>
          <w:szCs w:val="24"/>
        </w:rPr>
        <w:t xml:space="preserve">Cadamstown National School </w:t>
      </w:r>
      <w:r w:rsidRPr="00B25802">
        <w:rPr>
          <w:rFonts w:ascii="Corbel" w:hAnsi="Corbel"/>
          <w:sz w:val="24"/>
          <w:szCs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A46D3A3" w14:textId="77777777" w:rsidR="003F03D1" w:rsidRPr="003F03D1" w:rsidRDefault="003F03D1" w:rsidP="003F03D1">
      <w:pPr>
        <w:rPr>
          <w:rFonts w:ascii="Corbel" w:hAnsi="Corbel"/>
          <w:sz w:val="24"/>
          <w:szCs w:val="24"/>
        </w:rPr>
      </w:pPr>
      <w:r w:rsidRPr="003F03D1">
        <w:rPr>
          <w:rFonts w:ascii="Corbel" w:hAnsi="Corbel"/>
          <w:sz w:val="24"/>
          <w:szCs w:val="24"/>
        </w:rPr>
        <w:t>It is our aim to nurture the child in all dimensions of his/her life – spiritual, moral, cognitive, emotional, imaginative, aesthetic, social and physical. This we envisage occurring in an atmosphere of mutual respect where all members of the school community feel happy and secure, working in the spirit of encouragement and enthusiasm, while recognising and celebrating diversity.</w:t>
      </w:r>
    </w:p>
    <w:p w14:paraId="5A31DA6C" w14:textId="77777777" w:rsidR="003F03D1" w:rsidRPr="003F03D1" w:rsidRDefault="003F03D1" w:rsidP="003F03D1">
      <w:pPr>
        <w:rPr>
          <w:rFonts w:ascii="Corbel" w:hAnsi="Corbel"/>
          <w:sz w:val="24"/>
          <w:szCs w:val="24"/>
        </w:rPr>
      </w:pPr>
      <w:r w:rsidRPr="003F03D1">
        <w:rPr>
          <w:rFonts w:ascii="Corbel" w:hAnsi="Corbel"/>
          <w:sz w:val="24"/>
          <w:szCs w:val="24"/>
        </w:rPr>
        <w:t>We promote the active involvement of children in a learning process that is imaginative and stimulating. Our overall vision is to enable children to meet, with self-confidence and assurance, the demands of life, both now and in the future.</w:t>
      </w:r>
    </w:p>
    <w:p w14:paraId="459542A4" w14:textId="77777777" w:rsidR="003F03D1" w:rsidRPr="003F03D1" w:rsidRDefault="003F03D1" w:rsidP="003F03D1">
      <w:pPr>
        <w:rPr>
          <w:rFonts w:ascii="Corbel" w:hAnsi="Corbel"/>
          <w:sz w:val="24"/>
          <w:szCs w:val="24"/>
        </w:rPr>
      </w:pPr>
      <w:r w:rsidRPr="003F03D1">
        <w:rPr>
          <w:rFonts w:ascii="Corbel" w:hAnsi="Corbel"/>
          <w:sz w:val="24"/>
          <w:szCs w:val="24"/>
        </w:rPr>
        <w:t>Our vision of education can be expressed in the form of three general aims:</w:t>
      </w:r>
    </w:p>
    <w:p w14:paraId="0A2A6C84" w14:textId="77777777" w:rsidR="003F03D1" w:rsidRPr="003F03D1" w:rsidRDefault="003F03D1" w:rsidP="003F03D1">
      <w:pPr>
        <w:pStyle w:val="ListParagraph"/>
        <w:numPr>
          <w:ilvl w:val="0"/>
          <w:numId w:val="35"/>
        </w:numPr>
        <w:rPr>
          <w:rFonts w:ascii="Corbel" w:hAnsi="Corbel"/>
          <w:sz w:val="24"/>
          <w:szCs w:val="24"/>
        </w:rPr>
      </w:pPr>
      <w:r w:rsidRPr="003F03D1">
        <w:rPr>
          <w:rFonts w:ascii="Corbel" w:hAnsi="Corbel"/>
          <w:sz w:val="24"/>
          <w:szCs w:val="24"/>
        </w:rPr>
        <w:t>to enable the child to live a full life as a child and to realise his or her potential as a unique individual</w:t>
      </w:r>
    </w:p>
    <w:p w14:paraId="1891BCC0" w14:textId="77777777" w:rsidR="003F03D1" w:rsidRPr="003F03D1" w:rsidRDefault="003F03D1" w:rsidP="003F03D1">
      <w:pPr>
        <w:pStyle w:val="ListParagraph"/>
        <w:numPr>
          <w:ilvl w:val="0"/>
          <w:numId w:val="35"/>
        </w:numPr>
        <w:rPr>
          <w:rFonts w:ascii="Corbel" w:hAnsi="Corbel"/>
          <w:sz w:val="24"/>
          <w:szCs w:val="24"/>
        </w:rPr>
      </w:pPr>
      <w:r w:rsidRPr="003F03D1">
        <w:rPr>
          <w:rFonts w:ascii="Corbel" w:hAnsi="Corbel"/>
          <w:sz w:val="24"/>
          <w:szCs w:val="24"/>
        </w:rPr>
        <w:t>to enable the child to develop as a social being through living and cooperating with others and so contribute to the good of society</w:t>
      </w:r>
    </w:p>
    <w:p w14:paraId="2A02DF74" w14:textId="77777777" w:rsidR="003F03D1" w:rsidRPr="003F03D1" w:rsidRDefault="003F03D1" w:rsidP="003F03D1">
      <w:pPr>
        <w:pStyle w:val="ListParagraph"/>
        <w:numPr>
          <w:ilvl w:val="0"/>
          <w:numId w:val="35"/>
        </w:numPr>
        <w:rPr>
          <w:rFonts w:ascii="Corbel" w:hAnsi="Corbel"/>
          <w:sz w:val="24"/>
          <w:szCs w:val="24"/>
        </w:rPr>
      </w:pPr>
      <w:r w:rsidRPr="003F03D1">
        <w:rPr>
          <w:rFonts w:ascii="Corbel" w:hAnsi="Corbel"/>
          <w:sz w:val="24"/>
          <w:szCs w:val="24"/>
        </w:rPr>
        <w:t>to prepare the child for further education and lifelong learning.</w:t>
      </w:r>
    </w:p>
    <w:p w14:paraId="6AC9A6E2" w14:textId="0096DA08" w:rsidR="001D18E5" w:rsidRDefault="003F03D1" w:rsidP="001D18E5">
      <w:pPr>
        <w:rPr>
          <w:rFonts w:ascii="Helvetica" w:eastAsia="Times New Roman" w:hAnsi="Helvetica" w:cs="Times New Roman"/>
          <w:b/>
          <w:bCs/>
          <w:color w:val="000000"/>
          <w:sz w:val="29"/>
          <w:szCs w:val="29"/>
          <w:lang w:val="en-GB" w:eastAsia="en-GB"/>
        </w:rPr>
      </w:pPr>
      <w:r w:rsidRPr="003F03D1">
        <w:rPr>
          <w:rFonts w:ascii="Helvetica" w:eastAsia="Times New Roman" w:hAnsi="Helvetica" w:cs="Times New Roman"/>
          <w:b/>
          <w:bCs/>
          <w:color w:val="000000"/>
          <w:sz w:val="29"/>
          <w:szCs w:val="29"/>
          <w:lang w:val="en-GB" w:eastAsia="en-GB"/>
        </w:rPr>
        <w:t> </w:t>
      </w:r>
    </w:p>
    <w:p w14:paraId="3E689476" w14:textId="3B209397" w:rsidR="002B7446" w:rsidRPr="007D22D0" w:rsidRDefault="002B7446" w:rsidP="00861C6E">
      <w:pPr>
        <w:pStyle w:val="ListParagraph"/>
        <w:numPr>
          <w:ilvl w:val="0"/>
          <w:numId w:val="29"/>
        </w:numPr>
        <w:rPr>
          <w:rFonts w:ascii="Corbel" w:eastAsiaTheme="minorEastAsia" w:hAnsi="Corbel" w:cs="Arial"/>
          <w:b/>
          <w:smallCaps/>
          <w:color w:val="385623" w:themeColor="accent6" w:themeShade="80"/>
          <w:sz w:val="28"/>
          <w:szCs w:val="28"/>
        </w:rPr>
      </w:pPr>
      <w:r w:rsidRPr="007D22D0">
        <w:rPr>
          <w:rFonts w:ascii="Corbel" w:eastAsiaTheme="minorEastAsia" w:hAnsi="Corbel" w:cs="Arial"/>
          <w:b/>
          <w:smallCaps/>
          <w:color w:val="385623" w:themeColor="accent6" w:themeShade="80"/>
          <w:sz w:val="28"/>
          <w:szCs w:val="28"/>
        </w:rPr>
        <w:t xml:space="preserve">Admission Statement </w:t>
      </w:r>
    </w:p>
    <w:p w14:paraId="4D145300" w14:textId="77777777" w:rsidR="00321C41" w:rsidRPr="00B25802" w:rsidRDefault="00321C41" w:rsidP="00E02C8F">
      <w:pPr>
        <w:pStyle w:val="NoSpacing"/>
        <w:rPr>
          <w:rFonts w:ascii="Corbel" w:hAnsi="Corbel" w:cs="Arial"/>
          <w:sz w:val="24"/>
          <w:szCs w:val="24"/>
        </w:rPr>
      </w:pPr>
    </w:p>
    <w:p w14:paraId="1FC10291" w14:textId="6CBA866C" w:rsidR="00E02C8F" w:rsidRPr="00B25802" w:rsidRDefault="001D18E5" w:rsidP="00E02C8F">
      <w:pPr>
        <w:pStyle w:val="NoSpacing"/>
        <w:rPr>
          <w:rFonts w:ascii="Corbel" w:hAnsi="Corbel" w:cs="Arial"/>
          <w:sz w:val="24"/>
          <w:szCs w:val="24"/>
        </w:rPr>
      </w:pPr>
      <w:r w:rsidRPr="001D18E5">
        <w:rPr>
          <w:rFonts w:ascii="Corbel" w:hAnsi="Corbel" w:cs="Arial"/>
          <w:sz w:val="24"/>
          <w:szCs w:val="24"/>
        </w:rPr>
        <w:t xml:space="preserve">Cadamstown National School </w:t>
      </w:r>
      <w:r w:rsidR="00321C41" w:rsidRPr="00B25802">
        <w:rPr>
          <w:rFonts w:ascii="Corbel" w:hAnsi="Corbel" w:cs="Arial"/>
          <w:sz w:val="24"/>
          <w:szCs w:val="24"/>
        </w:rPr>
        <w:t xml:space="preserve">will not discriminate in its admission of a student to the school </w:t>
      </w:r>
      <w:r w:rsidR="00AA6AC8" w:rsidRPr="00B25802">
        <w:rPr>
          <w:rFonts w:ascii="Corbel" w:hAnsi="Corbel" w:cs="Arial"/>
          <w:sz w:val="24"/>
          <w:szCs w:val="24"/>
        </w:rPr>
        <w:t>on any of the following</w:t>
      </w:r>
      <w:r w:rsidR="00E02C8F" w:rsidRPr="00B25802">
        <w:rPr>
          <w:rFonts w:ascii="Corbel" w:hAnsi="Corbel" w:cs="Arial"/>
          <w:sz w:val="24"/>
          <w:szCs w:val="24"/>
        </w:rPr>
        <w:t>:</w:t>
      </w:r>
    </w:p>
    <w:p w14:paraId="4A8C26CD" w14:textId="77777777" w:rsidR="00E02C8F" w:rsidRPr="00B25802" w:rsidRDefault="00E02C8F" w:rsidP="00E02C8F">
      <w:pPr>
        <w:pStyle w:val="NoSpacing"/>
        <w:rPr>
          <w:rFonts w:ascii="Corbel" w:hAnsi="Corbel" w:cs="Arial"/>
          <w:sz w:val="24"/>
          <w:szCs w:val="24"/>
        </w:rPr>
      </w:pPr>
    </w:p>
    <w:p w14:paraId="7DB9742A"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gender ground of the student or the applicant in respect of the student concerned,</w:t>
      </w:r>
    </w:p>
    <w:p w14:paraId="4EAA6C76"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civil status ground of the student or the applicant in respect of the student concerned,</w:t>
      </w:r>
    </w:p>
    <w:p w14:paraId="7B0FD8C9"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family status ground of the student or the applicant in respect of the student concerned,</w:t>
      </w:r>
    </w:p>
    <w:p w14:paraId="29FC82C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lastRenderedPageBreak/>
        <w:t>the sexual orientation ground of the student or the applicant in respect of the student concerned,</w:t>
      </w:r>
    </w:p>
    <w:p w14:paraId="57317AD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religion ground of the student or the applicant in respect of the student concerned,</w:t>
      </w:r>
    </w:p>
    <w:p w14:paraId="20423138"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disability ground of the student or the applicant in respect of the student concerned,</w:t>
      </w:r>
    </w:p>
    <w:p w14:paraId="26670424"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ground of race of the student or the applicant in respect of the student concerned,</w:t>
      </w:r>
    </w:p>
    <w:p w14:paraId="5916A7E7"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 xml:space="preserve">the Traveller community ground of the student or the applicant in respect of the student concerned, or </w:t>
      </w:r>
    </w:p>
    <w:p w14:paraId="5534260E" w14:textId="77777777" w:rsidR="00321C41" w:rsidRPr="00B25802" w:rsidRDefault="00E02C8F" w:rsidP="00E02C8F">
      <w:pPr>
        <w:pStyle w:val="NoSpacing"/>
        <w:numPr>
          <w:ilvl w:val="0"/>
          <w:numId w:val="14"/>
        </w:numPr>
        <w:rPr>
          <w:rFonts w:ascii="Corbel" w:hAnsi="Corbel" w:cs="Arial"/>
        </w:rPr>
      </w:pPr>
      <w:r w:rsidRPr="00B25802">
        <w:rPr>
          <w:rFonts w:ascii="Corbel" w:hAnsi="Corbel" w:cs="Arial"/>
        </w:rPr>
        <w:t>the ground that the student or the applicant in respect of the student concerned has special educational needs</w:t>
      </w:r>
    </w:p>
    <w:p w14:paraId="4CA4B875" w14:textId="77777777" w:rsidR="00764262" w:rsidRPr="00B25802" w:rsidRDefault="00764262" w:rsidP="00764262">
      <w:pPr>
        <w:pStyle w:val="NoSpacing"/>
        <w:ind w:left="360"/>
        <w:rPr>
          <w:rFonts w:ascii="Corbel" w:hAnsi="Corbel" w:cs="Arial"/>
          <w:sz w:val="24"/>
          <w:szCs w:val="24"/>
        </w:rPr>
      </w:pPr>
    </w:p>
    <w:p w14:paraId="66454462" w14:textId="44AE7C3E" w:rsidR="00764262" w:rsidRDefault="00764262" w:rsidP="00B25802">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w:t>
      </w:r>
      <w:r w:rsidR="00AA6AC8" w:rsidRPr="00B25802">
        <w:rPr>
          <w:rFonts w:ascii="Corbel" w:eastAsiaTheme="minorEastAsia" w:hAnsi="Corbel" w:cs="Arial"/>
          <w:sz w:val="24"/>
          <w:szCs w:val="24"/>
        </w:rPr>
        <w:t xml:space="preserve"> 1998,</w:t>
      </w:r>
      <w:r w:rsidRPr="00B25802">
        <w:rPr>
          <w:rFonts w:ascii="Corbel" w:eastAsiaTheme="minorEastAsia" w:hAnsi="Corbel" w:cs="Arial"/>
          <w:sz w:val="24"/>
          <w:szCs w:val="24"/>
        </w:rPr>
        <w:t xml:space="preserve"> </w:t>
      </w:r>
      <w:r w:rsidR="00914167" w:rsidRPr="00B25802">
        <w:rPr>
          <w:rFonts w:ascii="Corbel" w:hAnsi="Corbel" w:cs="Arial"/>
          <w:sz w:val="24"/>
          <w:szCs w:val="24"/>
        </w:rPr>
        <w:t>‘civil status ground’,</w:t>
      </w:r>
      <w:r w:rsidR="00914167" w:rsidRPr="00B25802">
        <w:rPr>
          <w:rFonts w:ascii="Corbel" w:eastAsiaTheme="minorEastAsia" w:hAnsi="Corbel" w:cs="Arial"/>
          <w:sz w:val="24"/>
          <w:szCs w:val="24"/>
        </w:rPr>
        <w:t xml:space="preserve"> </w:t>
      </w:r>
      <w:r w:rsidR="00914167" w:rsidRPr="00B25802">
        <w:rPr>
          <w:rFonts w:ascii="Corbel" w:hAnsi="Corbel" w:cs="Arial"/>
          <w:sz w:val="24"/>
          <w:szCs w:val="24"/>
        </w:rPr>
        <w:t>‘disability ground’, ‘discriminate’</w:t>
      </w:r>
      <w:r w:rsidRPr="00B25802">
        <w:rPr>
          <w:rFonts w:ascii="Corbel" w:hAnsi="Corbel" w:cs="Arial"/>
          <w:sz w:val="24"/>
          <w:szCs w:val="24"/>
        </w:rPr>
        <w:t xml:space="preserve">, ‘family status ground’, </w:t>
      </w:r>
      <w:r w:rsidR="00914167" w:rsidRPr="00B25802">
        <w:rPr>
          <w:rFonts w:ascii="Corbel" w:eastAsiaTheme="minorEastAsia" w:hAnsi="Corbel" w:cs="Arial"/>
          <w:sz w:val="24"/>
          <w:szCs w:val="24"/>
        </w:rPr>
        <w:t>‘</w:t>
      </w:r>
      <w:r w:rsidR="00914167" w:rsidRPr="00B25802">
        <w:rPr>
          <w:rFonts w:ascii="Corbel" w:hAnsi="Corbel" w:cs="Arial"/>
          <w:sz w:val="24"/>
          <w:szCs w:val="24"/>
        </w:rPr>
        <w:t xml:space="preserve">gender ground’, ‘ground of race’, ‘religion ground’,  </w:t>
      </w:r>
      <w:r w:rsidRPr="00B25802">
        <w:rPr>
          <w:rFonts w:ascii="Corbel" w:hAnsi="Corbel" w:cs="Arial"/>
          <w:sz w:val="24"/>
          <w:szCs w:val="24"/>
        </w:rPr>
        <w:t>‘sexual orientation ground’ and ‘Traveller community ground’ shall be construed in accordance with section 3 of the Equal Status Act 2000.</w:t>
      </w:r>
    </w:p>
    <w:p w14:paraId="74E12C9D" w14:textId="4B5F63D1" w:rsidR="00415625" w:rsidRDefault="00415625" w:rsidP="00B25802">
      <w:pPr>
        <w:spacing w:after="0" w:line="240" w:lineRule="auto"/>
        <w:jc w:val="both"/>
        <w:rPr>
          <w:rFonts w:ascii="Corbel" w:hAnsi="Corbel" w:cs="Arial"/>
          <w:sz w:val="24"/>
          <w:szCs w:val="24"/>
        </w:rPr>
      </w:pPr>
    </w:p>
    <w:p w14:paraId="101CAB4E" w14:textId="578D5934" w:rsidR="00415625" w:rsidRPr="00415625" w:rsidRDefault="00415625" w:rsidP="00415625">
      <w:pPr>
        <w:pStyle w:val="m-6889776757759743506msolistparagraph"/>
        <w:shd w:val="clear" w:color="auto" w:fill="FFFFFF"/>
        <w:spacing w:before="0" w:beforeAutospacing="0" w:after="0" w:afterAutospacing="0"/>
        <w:jc w:val="both"/>
        <w:rPr>
          <w:rFonts w:ascii="Calibri" w:hAnsi="Calibri" w:cs="Calibri"/>
          <w:sz w:val="22"/>
          <w:szCs w:val="22"/>
        </w:rPr>
      </w:pPr>
      <w:r w:rsidRPr="00415625">
        <w:rPr>
          <w:rFonts w:ascii="Corbel" w:hAnsi="Corbel" w:cs="Calibri"/>
          <w:iCs/>
        </w:rPr>
        <w:t>Cadamstown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36E4935F" w14:textId="77777777" w:rsidR="00415625" w:rsidRPr="00415625" w:rsidRDefault="00415625" w:rsidP="00415625">
      <w:pPr>
        <w:pStyle w:val="m-6889776757759743506msolistparagraph"/>
        <w:shd w:val="clear" w:color="auto" w:fill="FFFFFF"/>
        <w:spacing w:before="0" w:beforeAutospacing="0" w:after="0" w:afterAutospacing="0"/>
        <w:jc w:val="both"/>
        <w:rPr>
          <w:rFonts w:ascii="Calibri" w:hAnsi="Calibri" w:cs="Calibri"/>
          <w:sz w:val="22"/>
          <w:szCs w:val="22"/>
        </w:rPr>
      </w:pPr>
      <w:r w:rsidRPr="00415625">
        <w:rPr>
          <w:rFonts w:ascii="Corbel" w:hAnsi="Corbel" w:cs="Calibri"/>
          <w:iCs/>
        </w:rPr>
        <w:t> </w:t>
      </w:r>
    </w:p>
    <w:p w14:paraId="0A5D4251" w14:textId="04AF5935" w:rsidR="00BC2C03" w:rsidRPr="0078264A" w:rsidRDefault="00415625" w:rsidP="0078264A">
      <w:pPr>
        <w:pStyle w:val="m-6889776757759743506msolistparagraph"/>
        <w:shd w:val="clear" w:color="auto" w:fill="FFFFFF"/>
        <w:spacing w:before="0" w:beforeAutospacing="0" w:after="160" w:afterAutospacing="0"/>
        <w:jc w:val="both"/>
        <w:rPr>
          <w:rFonts w:ascii="Calibri" w:hAnsi="Calibri" w:cs="Calibri"/>
          <w:sz w:val="22"/>
          <w:szCs w:val="22"/>
        </w:rPr>
      </w:pPr>
      <w:r w:rsidRPr="00415625">
        <w:rPr>
          <w:rFonts w:ascii="Corbel" w:hAnsi="Corbel" w:cs="Calibri"/>
          <w:iCs/>
        </w:rPr>
        <w:t>Cadamstown National school will comply with any direction served on the patron or the board, as the case may be, under section 37A and any direction served on the board under section 67(4B) of the Education Act.</w:t>
      </w:r>
    </w:p>
    <w:p w14:paraId="4491CF89" w14:textId="77777777" w:rsidR="00CA7A7E" w:rsidRPr="00B25802" w:rsidRDefault="00CA7A7E" w:rsidP="00CA7A7E">
      <w:pPr>
        <w:autoSpaceDE w:val="0"/>
        <w:autoSpaceDN w:val="0"/>
        <w:adjustRightInd w:val="0"/>
        <w:contextualSpacing/>
        <w:rPr>
          <w:rFonts w:ascii="Corbel" w:eastAsiaTheme="minorEastAsia" w:hAnsi="Corbel" w:cs="Arial"/>
        </w:rPr>
      </w:pPr>
    </w:p>
    <w:p w14:paraId="5A06FEAD" w14:textId="0B13406C" w:rsidR="00CA7A7E" w:rsidRPr="0078264A" w:rsidRDefault="00B7661B" w:rsidP="00CA7A7E">
      <w:pPr>
        <w:autoSpaceDE w:val="0"/>
        <w:autoSpaceDN w:val="0"/>
        <w:adjustRightInd w:val="0"/>
        <w:rPr>
          <w:rFonts w:ascii="Corbel" w:eastAsiaTheme="minorEastAsia" w:hAnsi="Corbel" w:cs="Arial"/>
          <w:i/>
          <w:sz w:val="24"/>
          <w:szCs w:val="24"/>
        </w:rPr>
      </w:pPr>
      <w:r w:rsidRPr="00B7661B">
        <w:rPr>
          <w:rFonts w:ascii="Corbel" w:eastAsiaTheme="minorEastAsia" w:hAnsi="Corbel" w:cs="Arial"/>
        </w:rPr>
        <w:t xml:space="preserve"> </w:t>
      </w:r>
      <w:r w:rsidRPr="0078264A">
        <w:rPr>
          <w:rFonts w:ascii="Corbel" w:eastAsiaTheme="minorEastAsia" w:hAnsi="Corbel" w:cs="Arial"/>
          <w:sz w:val="24"/>
          <w:szCs w:val="24"/>
        </w:rPr>
        <w:t>Cadamstown National School</w:t>
      </w:r>
      <w:r w:rsidR="00CA7A7E" w:rsidRPr="0078264A">
        <w:rPr>
          <w:rFonts w:ascii="Corbel" w:eastAsiaTheme="minorEastAsia" w:hAnsi="Corbel" w:cs="Arial"/>
          <w:sz w:val="24"/>
          <w:szCs w:val="24"/>
        </w:rPr>
        <w:t xml:space="preserve"> is a school</w:t>
      </w:r>
      <w:r w:rsidR="00CA7A7E" w:rsidRPr="0078264A">
        <w:rPr>
          <w:rFonts w:ascii="Corbel" w:hAnsi="Corbel" w:cs="TimesNewRomanPSMT"/>
          <w:sz w:val="24"/>
          <w:szCs w:val="24"/>
        </w:rPr>
        <w:t xml:space="preserve"> whose objective is to provide education in an environment which promotes certain religious values</w:t>
      </w:r>
      <w:r w:rsidR="00CA7A7E" w:rsidRPr="0078264A">
        <w:rPr>
          <w:rFonts w:ascii="Corbel" w:eastAsiaTheme="minorEastAsia" w:hAnsi="Corbel" w:cs="Arial"/>
          <w:sz w:val="24"/>
          <w:szCs w:val="24"/>
        </w:rPr>
        <w:t xml:space="preserve"> and does not discriminate where it refuses to admit as a student a person who is not </w:t>
      </w:r>
      <w:r w:rsidR="005158B7" w:rsidRPr="0078264A">
        <w:rPr>
          <w:rFonts w:ascii="Corbel" w:eastAsiaTheme="minorEastAsia" w:hAnsi="Corbel" w:cs="Arial"/>
          <w:sz w:val="24"/>
          <w:szCs w:val="24"/>
        </w:rPr>
        <w:t>of Catholic faith</w:t>
      </w:r>
      <w:r w:rsidR="00CA7A7E" w:rsidRPr="0078264A">
        <w:rPr>
          <w:rFonts w:ascii="Corbel" w:eastAsiaTheme="minorEastAsia" w:hAnsi="Corbel" w:cs="Arial"/>
          <w:sz w:val="24"/>
          <w:szCs w:val="24"/>
        </w:rPr>
        <w:t xml:space="preserve"> and it is proved that the refusal is essential to maintain the ethos of the school.</w:t>
      </w:r>
    </w:p>
    <w:p w14:paraId="737DAFFF" w14:textId="2475C287" w:rsidR="008663F8" w:rsidRDefault="00FE70A3" w:rsidP="00FE70A3">
      <w:pPr>
        <w:pStyle w:val="Heading2"/>
        <w:ind w:left="360"/>
        <w:rPr>
          <w:rFonts w:ascii="Corbel" w:eastAsiaTheme="minorEastAsia" w:hAnsi="Corbel" w:cs="Arial"/>
          <w:b/>
          <w:smallCaps/>
          <w:strike/>
          <w:color w:val="385623" w:themeColor="accent6" w:themeShade="80"/>
          <w:sz w:val="28"/>
          <w:szCs w:val="28"/>
        </w:rPr>
      </w:pPr>
      <w:r>
        <w:rPr>
          <w:rFonts w:ascii="Corbel" w:eastAsiaTheme="minorEastAsia" w:hAnsi="Corbel" w:cs="Arial"/>
          <w:b/>
          <w:smallCaps/>
          <w:strike/>
          <w:color w:val="385623" w:themeColor="accent6" w:themeShade="80"/>
          <w:sz w:val="28"/>
          <w:szCs w:val="28"/>
        </w:rPr>
        <w:t xml:space="preserve"> </w:t>
      </w:r>
    </w:p>
    <w:p w14:paraId="2E488AF1" w14:textId="2C41B915" w:rsidR="00FE70A3" w:rsidRPr="00FE70A3" w:rsidRDefault="00FE70A3" w:rsidP="00FE70A3">
      <w:pPr>
        <w:pStyle w:val="ListParagraph"/>
        <w:numPr>
          <w:ilvl w:val="0"/>
          <w:numId w:val="29"/>
        </w:numPr>
        <w:rPr>
          <w:rFonts w:ascii="Corbel" w:eastAsiaTheme="minorEastAsia" w:hAnsi="Corbel" w:cs="Arial"/>
          <w:b/>
          <w:smallCaps/>
          <w:color w:val="385623" w:themeColor="accent6" w:themeShade="80"/>
          <w:sz w:val="28"/>
          <w:szCs w:val="28"/>
        </w:rPr>
      </w:pPr>
      <w:r>
        <w:rPr>
          <w:rFonts w:ascii="Corbel" w:eastAsiaTheme="minorEastAsia" w:hAnsi="Corbel" w:cs="Arial"/>
          <w:b/>
          <w:smallCaps/>
          <w:color w:val="385623" w:themeColor="accent6" w:themeShade="80"/>
          <w:sz w:val="28"/>
          <w:szCs w:val="28"/>
        </w:rPr>
        <w:t>Categories of Special Educational Needs Catered For In The School/Special Class</w:t>
      </w:r>
    </w:p>
    <w:p w14:paraId="6A7E5FE0" w14:textId="44196BCA" w:rsidR="00FE70A3" w:rsidRPr="00FE70A3" w:rsidRDefault="007D22D0" w:rsidP="007D22D0">
      <w:pPr>
        <w:tabs>
          <w:tab w:val="left" w:pos="3885"/>
        </w:tabs>
      </w:pPr>
      <w:r>
        <w:tab/>
      </w:r>
    </w:p>
    <w:p w14:paraId="63588918" w14:textId="363719CE" w:rsidR="00B7661B" w:rsidRPr="00B7661B" w:rsidRDefault="00B7661B" w:rsidP="00B7661B">
      <w:r w:rsidRPr="00B7661B">
        <w:rPr>
          <w:rFonts w:ascii="Corbel" w:eastAsiaTheme="minorEastAsia" w:hAnsi="Corbel" w:cs="Arial"/>
        </w:rPr>
        <w:t>Cadamstown N</w:t>
      </w:r>
      <w:r>
        <w:rPr>
          <w:rFonts w:ascii="Corbel" w:eastAsiaTheme="minorEastAsia" w:hAnsi="Corbel" w:cs="Arial"/>
        </w:rPr>
        <w:t xml:space="preserve">ational </w:t>
      </w:r>
      <w:r w:rsidRPr="00B7661B">
        <w:rPr>
          <w:rFonts w:ascii="Corbel" w:eastAsiaTheme="minorEastAsia" w:hAnsi="Corbel" w:cs="Arial"/>
        </w:rPr>
        <w:t>S</w:t>
      </w:r>
      <w:r>
        <w:rPr>
          <w:rFonts w:ascii="Corbel" w:eastAsiaTheme="minorEastAsia" w:hAnsi="Corbel" w:cs="Arial"/>
        </w:rPr>
        <w:t>chool</w:t>
      </w:r>
      <w:r w:rsidRPr="00B7661B">
        <w:rPr>
          <w:rFonts w:ascii="Corbel" w:eastAsiaTheme="minorEastAsia" w:hAnsi="Corbel" w:cs="Arial"/>
        </w:rPr>
        <w:t xml:space="preserve"> </w:t>
      </w:r>
      <w:r>
        <w:rPr>
          <w:rFonts w:ascii="Corbel" w:eastAsiaTheme="minorEastAsia" w:hAnsi="Corbel" w:cs="Arial"/>
        </w:rPr>
        <w:t xml:space="preserve">is not a special school </w:t>
      </w:r>
      <w:r w:rsidR="00B46C6B" w:rsidRPr="007D22D0">
        <w:rPr>
          <w:rFonts w:ascii="Corbel" w:eastAsiaTheme="minorEastAsia" w:hAnsi="Corbel" w:cs="Arial"/>
        </w:rPr>
        <w:t>n</w:t>
      </w:r>
      <w:r w:rsidRPr="007D22D0">
        <w:rPr>
          <w:rFonts w:ascii="Corbel" w:eastAsiaTheme="minorEastAsia" w:hAnsi="Corbel" w:cs="Arial"/>
        </w:rPr>
        <w:t>or a</w:t>
      </w:r>
      <w:r>
        <w:rPr>
          <w:rFonts w:ascii="Corbel" w:eastAsiaTheme="minorEastAsia" w:hAnsi="Corbel" w:cs="Arial"/>
        </w:rPr>
        <w:t xml:space="preserve"> mainstream school with a special class attached.</w:t>
      </w:r>
    </w:p>
    <w:p w14:paraId="60401028" w14:textId="77777777" w:rsidR="004D653E" w:rsidRDefault="004D653E" w:rsidP="00A55E0F">
      <w:pPr>
        <w:pStyle w:val="ListParagraph"/>
        <w:spacing w:after="0" w:line="240" w:lineRule="auto"/>
        <w:ind w:left="0"/>
        <w:rPr>
          <w:rFonts w:ascii="Corbel" w:eastAsiaTheme="minorEastAsia" w:hAnsi="Corbel" w:cs="Arial"/>
          <w:bCs/>
          <w:i/>
          <w:iCs/>
          <w:color w:val="FF0000"/>
        </w:rPr>
      </w:pPr>
    </w:p>
    <w:p w14:paraId="12CF5B22" w14:textId="77777777" w:rsidR="00641946" w:rsidRPr="00CA7A7E" w:rsidRDefault="00641946" w:rsidP="00FE70A3">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Admission of Students</w:t>
      </w:r>
    </w:p>
    <w:p w14:paraId="37E7F37B" w14:textId="77777777" w:rsidR="00641946" w:rsidRPr="00B25802" w:rsidRDefault="00641946" w:rsidP="00762B44">
      <w:pPr>
        <w:spacing w:after="0" w:line="240" w:lineRule="auto"/>
        <w:jc w:val="both"/>
        <w:rPr>
          <w:rFonts w:ascii="Corbel" w:eastAsiaTheme="minorEastAsia" w:hAnsi="Corbel" w:cs="Arial"/>
          <w:sz w:val="24"/>
          <w:szCs w:val="24"/>
        </w:rPr>
      </w:pPr>
    </w:p>
    <w:p w14:paraId="58747E23" w14:textId="77777777" w:rsidR="00641946" w:rsidRPr="00B25802" w:rsidRDefault="00641946" w:rsidP="00762B44">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14:paraId="0817F75C" w14:textId="77777777" w:rsidR="00641946" w:rsidRPr="00B25802" w:rsidRDefault="00641946" w:rsidP="00762B44">
      <w:pPr>
        <w:spacing w:after="0" w:line="240" w:lineRule="auto"/>
        <w:jc w:val="both"/>
        <w:rPr>
          <w:rFonts w:ascii="Corbel" w:eastAsiaTheme="minorEastAsia" w:hAnsi="Corbel" w:cs="Arial"/>
          <w:sz w:val="24"/>
          <w:szCs w:val="24"/>
        </w:rPr>
      </w:pPr>
    </w:p>
    <w:p w14:paraId="1A793474" w14:textId="77777777" w:rsidR="005F777B" w:rsidRPr="00B25802" w:rsidRDefault="005F777B" w:rsidP="00BC2C03">
      <w:pPr>
        <w:numPr>
          <w:ilvl w:val="0"/>
          <w:numId w:val="23"/>
        </w:numPr>
        <w:autoSpaceDE w:val="0"/>
        <w:autoSpaceDN w:val="0"/>
        <w:adjustRightInd w:val="0"/>
        <w:spacing w:after="0" w:line="240" w:lineRule="auto"/>
        <w:contextualSpacing/>
        <w:rPr>
          <w:rFonts w:ascii="Corbel" w:eastAsiaTheme="minorEastAsia" w:hAnsi="Corbel" w:cs="Arial"/>
          <w:sz w:val="24"/>
          <w:szCs w:val="24"/>
        </w:rPr>
      </w:pPr>
      <w:r w:rsidRPr="00B25802">
        <w:rPr>
          <w:rFonts w:ascii="Corbel" w:eastAsiaTheme="minorEastAsia" w:hAnsi="Corbel" w:cs="Arial"/>
          <w:sz w:val="24"/>
          <w:szCs w:val="24"/>
        </w:rPr>
        <w:t>the school is oversubscribed (please see</w:t>
      </w:r>
      <w:r w:rsidRPr="00CA7A7E">
        <w:rPr>
          <w:rFonts w:ascii="Corbel" w:eastAsiaTheme="minorEastAsia" w:hAnsi="Corbel" w:cs="Arial"/>
          <w:sz w:val="24"/>
          <w:szCs w:val="24"/>
        </w:rPr>
        <w:t xml:space="preserve"> </w:t>
      </w:r>
      <w:hyperlink w:anchor="_Oversubscription_(this_section" w:history="1">
        <w:r w:rsidRPr="00CA7A7E">
          <w:rPr>
            <w:rStyle w:val="Hyperlink"/>
            <w:rFonts w:ascii="Corbel" w:eastAsiaTheme="minorEastAsia" w:hAnsi="Corbel" w:cs="Arial"/>
            <w:color w:val="auto"/>
            <w:sz w:val="24"/>
            <w:szCs w:val="24"/>
            <w:u w:val="none"/>
          </w:rPr>
          <w:t>sectio</w:t>
        </w:r>
        <w:r w:rsidR="00F10754" w:rsidRPr="00CA7A7E">
          <w:rPr>
            <w:rStyle w:val="Hyperlink"/>
            <w:rFonts w:ascii="Corbel" w:eastAsiaTheme="minorEastAsia" w:hAnsi="Corbel" w:cs="Arial"/>
            <w:color w:val="auto"/>
            <w:sz w:val="24"/>
            <w:szCs w:val="24"/>
            <w:u w:val="none"/>
          </w:rPr>
          <w:t>n 6</w:t>
        </w:r>
      </w:hyperlink>
      <w:r w:rsidRPr="00B25802">
        <w:rPr>
          <w:rFonts w:ascii="Corbel" w:eastAsiaTheme="minorEastAsia" w:hAnsi="Corbel" w:cs="Arial"/>
          <w:sz w:val="24"/>
          <w:szCs w:val="24"/>
        </w:rPr>
        <w:t xml:space="preserve"> below for further details)</w:t>
      </w:r>
    </w:p>
    <w:p w14:paraId="36DE0A2D" w14:textId="77777777" w:rsidR="005F777B" w:rsidRPr="00B25802" w:rsidRDefault="005F777B" w:rsidP="005F777B">
      <w:pPr>
        <w:pStyle w:val="ListParagraph"/>
        <w:autoSpaceDE w:val="0"/>
        <w:autoSpaceDN w:val="0"/>
        <w:adjustRightInd w:val="0"/>
        <w:spacing w:after="0" w:line="240" w:lineRule="auto"/>
        <w:ind w:left="426"/>
        <w:rPr>
          <w:rFonts w:ascii="Corbel" w:hAnsi="Corbel" w:cs="Arial"/>
          <w:sz w:val="24"/>
          <w:szCs w:val="24"/>
        </w:rPr>
      </w:pPr>
    </w:p>
    <w:p w14:paraId="7F39377C" w14:textId="77777777" w:rsidR="00BC2C03" w:rsidRPr="00B25802" w:rsidRDefault="00616C76" w:rsidP="00BC2C03">
      <w:pPr>
        <w:pStyle w:val="ListParagraph"/>
        <w:numPr>
          <w:ilvl w:val="0"/>
          <w:numId w:val="23"/>
        </w:numPr>
        <w:autoSpaceDE w:val="0"/>
        <w:autoSpaceDN w:val="0"/>
        <w:adjustRightInd w:val="0"/>
        <w:spacing w:after="0" w:line="240" w:lineRule="auto"/>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w:t>
      </w:r>
      <w:r w:rsidRPr="00B25802">
        <w:rPr>
          <w:rFonts w:ascii="Corbel" w:hAnsi="Corbel" w:cs="Arial"/>
          <w:sz w:val="24"/>
          <w:szCs w:val="24"/>
        </w:rPr>
        <w:lastRenderedPageBreak/>
        <w:t>behaviour of the school is acceptable to him or her and that he or she shall make all reasonable efforts to ensure compliance with such code by the student</w:t>
      </w:r>
    </w:p>
    <w:p w14:paraId="511299C4" w14:textId="77777777" w:rsidR="00285D92" w:rsidRDefault="00285D92" w:rsidP="003D39A4">
      <w:pPr>
        <w:spacing w:after="0" w:line="240" w:lineRule="auto"/>
        <w:jc w:val="both"/>
        <w:rPr>
          <w:rFonts w:ascii="Arial" w:eastAsiaTheme="minorEastAsia" w:hAnsi="Arial" w:cs="Arial"/>
        </w:rPr>
      </w:pPr>
    </w:p>
    <w:p w14:paraId="6E53AABE" w14:textId="77777777" w:rsidR="0013044A" w:rsidRPr="003201ED" w:rsidRDefault="0013044A" w:rsidP="003D39A4">
      <w:pPr>
        <w:spacing w:after="0" w:line="240" w:lineRule="auto"/>
        <w:jc w:val="both"/>
        <w:rPr>
          <w:rFonts w:ascii="Arial" w:eastAsiaTheme="minorEastAsia" w:hAnsi="Arial" w:cs="Arial"/>
        </w:rPr>
      </w:pPr>
    </w:p>
    <w:p w14:paraId="4DEA0C33" w14:textId="520BECDD" w:rsidR="00CA7A7E" w:rsidRDefault="004D653E" w:rsidP="00CA7A7E">
      <w:pPr>
        <w:autoSpaceDE w:val="0"/>
        <w:autoSpaceDN w:val="0"/>
        <w:adjustRightInd w:val="0"/>
        <w:contextualSpacing/>
        <w:jc w:val="both"/>
        <w:rPr>
          <w:rFonts w:ascii="Corbel" w:eastAsiaTheme="minorEastAsia" w:hAnsi="Corbel" w:cs="Arial"/>
        </w:rPr>
      </w:pPr>
      <w:r w:rsidRPr="004D653E">
        <w:rPr>
          <w:rFonts w:ascii="Corbel" w:eastAsiaTheme="minorEastAsia" w:hAnsi="Corbel" w:cs="Arial"/>
        </w:rPr>
        <w:t xml:space="preserve">Cadamstown National School </w:t>
      </w:r>
      <w:r w:rsidR="006166DF">
        <w:rPr>
          <w:rFonts w:ascii="Corbel" w:eastAsiaTheme="minorEastAsia" w:hAnsi="Corbel" w:cs="Arial"/>
        </w:rPr>
        <w:t>is a</w:t>
      </w:r>
      <w:r w:rsidR="005C14BA">
        <w:rPr>
          <w:rFonts w:ascii="Corbel" w:eastAsiaTheme="minorEastAsia" w:hAnsi="Corbel" w:cs="Arial"/>
        </w:rPr>
        <w:t xml:space="preserve"> Catholic school</w:t>
      </w:r>
      <w:r w:rsidR="00CA7A7E" w:rsidRPr="00B25802">
        <w:rPr>
          <w:rFonts w:ascii="Corbel" w:eastAsiaTheme="minorEastAsia" w:hAnsi="Corbel" w:cs="Arial"/>
        </w:rPr>
        <w:t xml:space="preserve"> and may refuse to admit as a student a person who is not of </w:t>
      </w:r>
      <w:r w:rsidR="00E41507">
        <w:rPr>
          <w:rFonts w:ascii="Corbel" w:eastAsiaTheme="minorEastAsia" w:hAnsi="Corbel" w:cs="Arial"/>
        </w:rPr>
        <w:t>a Catholic faith</w:t>
      </w:r>
      <w:r w:rsidR="00CA7A7E" w:rsidRPr="00B25802">
        <w:rPr>
          <w:rFonts w:ascii="Corbel" w:eastAsiaTheme="minorEastAsia" w:hAnsi="Corbel" w:cs="Arial"/>
        </w:rPr>
        <w:t xml:space="preserve"> where it is proved that the refusal is essential to maintain the ethos of the school.</w:t>
      </w:r>
    </w:p>
    <w:p w14:paraId="3BF11989" w14:textId="77777777" w:rsidR="004D653E" w:rsidRDefault="004D653E" w:rsidP="00CA7A7E">
      <w:pPr>
        <w:autoSpaceDE w:val="0"/>
        <w:autoSpaceDN w:val="0"/>
        <w:adjustRightInd w:val="0"/>
        <w:contextualSpacing/>
        <w:jc w:val="both"/>
        <w:rPr>
          <w:rFonts w:ascii="Corbel" w:eastAsiaTheme="minorEastAsia" w:hAnsi="Corbel" w:cs="Arial"/>
        </w:rPr>
      </w:pPr>
    </w:p>
    <w:p w14:paraId="2B6D7ACE" w14:textId="77777777" w:rsidR="004D653E" w:rsidRPr="00B25802" w:rsidRDefault="004D653E" w:rsidP="00CA7A7E">
      <w:pPr>
        <w:autoSpaceDE w:val="0"/>
        <w:autoSpaceDN w:val="0"/>
        <w:adjustRightInd w:val="0"/>
        <w:contextualSpacing/>
        <w:jc w:val="both"/>
        <w:rPr>
          <w:rFonts w:ascii="Corbel" w:eastAsiaTheme="minorEastAsia" w:hAnsi="Corbel" w:cs="Arial"/>
        </w:rPr>
      </w:pPr>
    </w:p>
    <w:p w14:paraId="1E9AF8CA" w14:textId="4680BDEC" w:rsidR="00EE4292" w:rsidRPr="000906A8" w:rsidRDefault="00EE4292" w:rsidP="00EE4292">
      <w:pPr>
        <w:pStyle w:val="Heading2"/>
        <w:numPr>
          <w:ilvl w:val="0"/>
          <w:numId w:val="33"/>
        </w:numPr>
        <w:spacing w:line="240" w:lineRule="auto"/>
        <w:jc w:val="both"/>
        <w:rPr>
          <w:rFonts w:ascii="Corbel" w:eastAsiaTheme="minorEastAsia" w:hAnsi="Corbel" w:cs="Arial"/>
          <w:sz w:val="24"/>
          <w:szCs w:val="24"/>
        </w:rPr>
      </w:pPr>
      <w:bookmarkStart w:id="1" w:name="_Oversubscription_(this_section"/>
      <w:bookmarkStart w:id="2" w:name="_Ref31796116"/>
      <w:bookmarkEnd w:id="1"/>
      <w:r w:rsidRPr="000906A8">
        <w:rPr>
          <w:rFonts w:ascii="Corbel" w:eastAsiaTheme="minorEastAsia" w:hAnsi="Corbel" w:cs="Arial"/>
          <w:b/>
          <w:smallCaps/>
          <w:color w:val="385623" w:themeColor="accent6" w:themeShade="80"/>
          <w:sz w:val="28"/>
          <w:szCs w:val="28"/>
        </w:rPr>
        <w:t>Oversubscription</w:t>
      </w:r>
      <w:r w:rsidR="00AE7E94" w:rsidRPr="000906A8">
        <w:rPr>
          <w:rFonts w:ascii="Corbel" w:eastAsiaTheme="minorEastAsia" w:hAnsi="Corbel" w:cs="Arial"/>
          <w:b/>
          <w:smallCaps/>
          <w:color w:val="385623" w:themeColor="accent6" w:themeShade="80"/>
          <w:sz w:val="28"/>
          <w:szCs w:val="28"/>
        </w:rPr>
        <w:t xml:space="preserve"> </w:t>
      </w:r>
      <w:bookmarkEnd w:id="2"/>
    </w:p>
    <w:p w14:paraId="3A470E03" w14:textId="77777777" w:rsidR="00EE4292" w:rsidRPr="00B25802" w:rsidRDefault="00EE4292" w:rsidP="00E47AF1">
      <w:pPr>
        <w:contextualSpacing/>
        <w:rPr>
          <w:rFonts w:ascii="Corbel" w:eastAsiaTheme="minorEastAsia" w:hAnsi="Corbel" w:cs="Arial"/>
          <w:sz w:val="24"/>
          <w:szCs w:val="24"/>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2F16A02" w14:textId="77777777" w:rsidR="00EE4292" w:rsidRPr="00401D84" w:rsidRDefault="00EE4292" w:rsidP="00E47AF1">
      <w:pPr>
        <w:contextualSpacing/>
        <w:rPr>
          <w:rFonts w:ascii="Corbel" w:eastAsiaTheme="minorEastAsia" w:hAnsi="Corbel" w:cs="Arial"/>
        </w:rPr>
      </w:pPr>
      <w:r w:rsidRPr="003201ED">
        <w:rPr>
          <w:rFonts w:ascii="Arial" w:eastAsiaTheme="minorEastAsia" w:hAnsi="Arial" w:cs="Arial"/>
        </w:rPr>
        <w:t xml:space="preserve"> </w:t>
      </w:r>
    </w:p>
    <w:p w14:paraId="3F57350D" w14:textId="77777777" w:rsidR="00C97AC0" w:rsidRPr="00C97AC0" w:rsidRDefault="00C97AC0" w:rsidP="00C97AC0">
      <w:pPr>
        <w:autoSpaceDE w:val="0"/>
        <w:autoSpaceDN w:val="0"/>
        <w:adjustRightInd w:val="0"/>
        <w:spacing w:after="0" w:line="240" w:lineRule="auto"/>
        <w:rPr>
          <w:rFonts w:ascii="Corbel" w:hAnsi="Corbel" w:cs="Calibri"/>
          <w:color w:val="000000"/>
          <w:lang w:val="en-GB"/>
        </w:rPr>
      </w:pPr>
      <w:r w:rsidRPr="00C97AC0">
        <w:rPr>
          <w:rFonts w:ascii="Corbel" w:hAnsi="Corbel" w:cs="Calibri"/>
          <w:b/>
          <w:bCs/>
          <w:color w:val="000000"/>
          <w:lang w:val="en-GB"/>
        </w:rPr>
        <w:t xml:space="preserve">Selection criteria: </w:t>
      </w:r>
    </w:p>
    <w:p w14:paraId="0F9B0998" w14:textId="71939E1F" w:rsidR="00C97AC0" w:rsidRPr="00C97AC0" w:rsidRDefault="00DC2B92" w:rsidP="00C97AC0">
      <w:pPr>
        <w:autoSpaceDE w:val="0"/>
        <w:autoSpaceDN w:val="0"/>
        <w:adjustRightInd w:val="0"/>
        <w:spacing w:after="0" w:line="240" w:lineRule="auto"/>
        <w:rPr>
          <w:rFonts w:ascii="Corbel" w:hAnsi="Corbel" w:cs="Calibri"/>
          <w:color w:val="000000"/>
          <w:lang w:val="en-GB"/>
        </w:rPr>
      </w:pPr>
      <w:r>
        <w:rPr>
          <w:rFonts w:ascii="Corbel" w:hAnsi="Corbel" w:cs="Calibri"/>
          <w:color w:val="000000"/>
          <w:lang w:val="en-GB"/>
        </w:rPr>
        <w:t>a. Brothers and s</w:t>
      </w:r>
      <w:r w:rsidR="00C97AC0" w:rsidRPr="00C97AC0">
        <w:rPr>
          <w:rFonts w:ascii="Corbel" w:hAnsi="Corbel" w:cs="Calibri"/>
          <w:color w:val="000000"/>
          <w:lang w:val="en-GB"/>
        </w:rPr>
        <w:t xml:space="preserve">isters of </w:t>
      </w:r>
      <w:r>
        <w:rPr>
          <w:rFonts w:ascii="Corbel" w:hAnsi="Corbel" w:cs="Calibri"/>
          <w:color w:val="000000"/>
          <w:lang w:val="en-GB"/>
        </w:rPr>
        <w:t>pupils</w:t>
      </w:r>
      <w:r w:rsidR="00C97AC0" w:rsidRPr="00C97AC0">
        <w:rPr>
          <w:rFonts w:ascii="Corbel" w:hAnsi="Corbel" w:cs="Calibri"/>
          <w:color w:val="000000"/>
          <w:lang w:val="en-GB"/>
        </w:rPr>
        <w:t xml:space="preserve"> </w:t>
      </w:r>
      <w:r>
        <w:rPr>
          <w:rFonts w:ascii="Corbel" w:hAnsi="Corbel" w:cs="Calibri"/>
          <w:color w:val="000000"/>
          <w:lang w:val="en-GB"/>
        </w:rPr>
        <w:t>currently</w:t>
      </w:r>
      <w:r w:rsidR="00C97AC0" w:rsidRPr="00C97AC0">
        <w:rPr>
          <w:rFonts w:ascii="Corbel" w:hAnsi="Corbel" w:cs="Calibri"/>
          <w:color w:val="000000"/>
          <w:lang w:val="en-GB"/>
        </w:rPr>
        <w:t xml:space="preserve"> enrolled in the school. </w:t>
      </w:r>
    </w:p>
    <w:p w14:paraId="297196BC" w14:textId="57DE89CA" w:rsidR="00C97AC0" w:rsidRPr="00C97AC0" w:rsidRDefault="00C97AC0" w:rsidP="00C97AC0">
      <w:pPr>
        <w:autoSpaceDE w:val="0"/>
        <w:autoSpaceDN w:val="0"/>
        <w:adjustRightInd w:val="0"/>
        <w:spacing w:after="0" w:line="240" w:lineRule="auto"/>
        <w:rPr>
          <w:rFonts w:ascii="Corbel" w:hAnsi="Corbel" w:cs="Calibri"/>
          <w:color w:val="000000"/>
          <w:lang w:val="en-GB"/>
        </w:rPr>
      </w:pPr>
      <w:r>
        <w:rPr>
          <w:rFonts w:ascii="Corbel" w:hAnsi="Corbel" w:cs="Calibri"/>
          <w:color w:val="000000"/>
          <w:lang w:val="en-GB"/>
        </w:rPr>
        <w:t xml:space="preserve">b. </w:t>
      </w:r>
      <w:r w:rsidRPr="00C97AC0">
        <w:rPr>
          <w:rFonts w:ascii="Corbel" w:hAnsi="Corbel" w:cs="Calibri"/>
          <w:color w:val="000000"/>
          <w:lang w:val="en-GB"/>
        </w:rPr>
        <w:t xml:space="preserve">Children </w:t>
      </w:r>
      <w:r w:rsidR="003C2E81">
        <w:rPr>
          <w:rFonts w:ascii="Corbel" w:hAnsi="Corbel" w:cs="Calibri"/>
          <w:color w:val="000000"/>
          <w:lang w:val="en-GB"/>
        </w:rPr>
        <w:t xml:space="preserve">residing </w:t>
      </w:r>
      <w:r w:rsidRPr="00C97AC0">
        <w:rPr>
          <w:rFonts w:ascii="Corbel" w:hAnsi="Corbel" w:cs="Calibri"/>
          <w:color w:val="000000"/>
          <w:lang w:val="en-GB"/>
        </w:rPr>
        <w:t xml:space="preserve">within the school’s catchment area. </w:t>
      </w:r>
    </w:p>
    <w:p w14:paraId="05B064AB" w14:textId="2FA88FAA" w:rsidR="00C97AC0" w:rsidRPr="00C97AC0" w:rsidRDefault="003C2E81" w:rsidP="00C97AC0">
      <w:pPr>
        <w:autoSpaceDE w:val="0"/>
        <w:autoSpaceDN w:val="0"/>
        <w:adjustRightInd w:val="0"/>
        <w:spacing w:after="0" w:line="240" w:lineRule="auto"/>
        <w:rPr>
          <w:rFonts w:ascii="Corbel" w:hAnsi="Corbel" w:cs="Calibri"/>
          <w:color w:val="000000"/>
          <w:lang w:val="en-GB"/>
        </w:rPr>
      </w:pPr>
      <w:r>
        <w:rPr>
          <w:rFonts w:ascii="Corbel" w:hAnsi="Corbel" w:cs="Calibri"/>
          <w:color w:val="000000"/>
          <w:lang w:val="en-GB"/>
        </w:rPr>
        <w:t>c</w:t>
      </w:r>
      <w:r w:rsidR="005D504E">
        <w:rPr>
          <w:rFonts w:ascii="Corbel" w:hAnsi="Corbel" w:cs="Calibri"/>
          <w:color w:val="000000"/>
          <w:lang w:val="en-GB"/>
        </w:rPr>
        <w:t xml:space="preserve">. Children of staff members </w:t>
      </w:r>
      <w:r w:rsidR="00C97AC0" w:rsidRPr="00C97AC0">
        <w:rPr>
          <w:rFonts w:ascii="Corbel" w:hAnsi="Corbel" w:cs="Calibri"/>
          <w:color w:val="000000"/>
          <w:lang w:val="en-GB"/>
        </w:rPr>
        <w:t xml:space="preserve"> </w:t>
      </w:r>
    </w:p>
    <w:p w14:paraId="5B12BAB4" w14:textId="2CC56929" w:rsidR="00C97AC0" w:rsidRPr="00C97AC0" w:rsidRDefault="00C97AC0" w:rsidP="00C97AC0">
      <w:pPr>
        <w:autoSpaceDE w:val="0"/>
        <w:autoSpaceDN w:val="0"/>
        <w:adjustRightInd w:val="0"/>
        <w:spacing w:after="0" w:line="240" w:lineRule="auto"/>
        <w:rPr>
          <w:rFonts w:ascii="Corbel" w:hAnsi="Corbel" w:cs="Calibri"/>
          <w:color w:val="000000"/>
          <w:lang w:val="en-GB"/>
        </w:rPr>
      </w:pPr>
    </w:p>
    <w:p w14:paraId="2999B38D" w14:textId="77777777" w:rsidR="00C97AC0" w:rsidRDefault="00C97AC0" w:rsidP="00C97AC0">
      <w:pPr>
        <w:autoSpaceDE w:val="0"/>
        <w:autoSpaceDN w:val="0"/>
        <w:adjustRightInd w:val="0"/>
        <w:spacing w:after="0" w:line="240" w:lineRule="auto"/>
        <w:rPr>
          <w:rFonts w:ascii="Corbel" w:hAnsi="Corbel" w:cs="Calibri"/>
          <w:color w:val="000000"/>
          <w:lang w:val="en-GB"/>
        </w:rPr>
      </w:pPr>
    </w:p>
    <w:p w14:paraId="21C58094" w14:textId="77777777" w:rsidR="00C97AC0" w:rsidRPr="00401D84" w:rsidRDefault="00C97AC0" w:rsidP="00401D84">
      <w:pPr>
        <w:rPr>
          <w:rFonts w:ascii="Corbel" w:eastAsiaTheme="minorEastAsia" w:hAnsi="Corbel" w:cs="Arial"/>
        </w:rPr>
      </w:pPr>
    </w:p>
    <w:p w14:paraId="1215238D" w14:textId="77777777" w:rsidR="00BC2C03" w:rsidRPr="00FE7A01" w:rsidRDefault="004E569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14:paraId="50019058" w14:textId="77777777" w:rsidR="00BC2C03" w:rsidRPr="00C56AF5" w:rsidRDefault="00BC2C03"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In accordance with section 62(7</w:t>
      </w:r>
      <w:r w:rsidR="0054270B" w:rsidRPr="00C56AF5">
        <w:rPr>
          <w:rFonts w:ascii="Corbel" w:eastAsiaTheme="minorEastAsia" w:hAnsi="Corbel" w:cs="Arial"/>
          <w:sz w:val="24"/>
          <w:szCs w:val="24"/>
        </w:rPr>
        <w:t>) (</w:t>
      </w:r>
      <w:r w:rsidRPr="00C56AF5">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C56AF5">
        <w:rPr>
          <w:rFonts w:ascii="Corbel" w:eastAsiaTheme="minorEastAsia" w:hAnsi="Corbel" w:cs="Arial"/>
          <w:sz w:val="24"/>
          <w:szCs w:val="24"/>
        </w:rPr>
        <w:t>:</w:t>
      </w:r>
    </w:p>
    <w:p w14:paraId="670B5BAE"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395A71D5" w14:textId="1E2A2868" w:rsidR="0090764A" w:rsidRPr="0090764A" w:rsidRDefault="0090764A" w:rsidP="0090764A">
      <w:pPr>
        <w:autoSpaceDE w:val="0"/>
        <w:autoSpaceDN w:val="0"/>
        <w:adjustRightInd w:val="0"/>
        <w:spacing w:after="0" w:line="240" w:lineRule="auto"/>
        <w:jc w:val="both"/>
        <w:rPr>
          <w:rFonts w:ascii="Arial" w:eastAsiaTheme="minorEastAsia" w:hAnsi="Arial" w:cs="Arial"/>
        </w:rPr>
      </w:pPr>
    </w:p>
    <w:p w14:paraId="43A089B6" w14:textId="77777777" w:rsidR="00FE7A01" w:rsidRPr="00C56AF5" w:rsidRDefault="00FE7A01" w:rsidP="00FE7A01">
      <w:pPr>
        <w:numPr>
          <w:ilvl w:val="0"/>
          <w:numId w:val="19"/>
        </w:numPr>
        <w:autoSpaceDE w:val="0"/>
        <w:autoSpaceDN w:val="0"/>
        <w:adjustRightInd w:val="0"/>
        <w:spacing w:after="0" w:line="240" w:lineRule="auto"/>
        <w:ind w:hanging="294"/>
        <w:contextualSpacing/>
        <w:rPr>
          <w:rFonts w:ascii="Corbel" w:hAnsi="Corbel" w:cs="TimesNewRomanPSMT"/>
          <w:color w:val="C00000"/>
        </w:rPr>
      </w:pPr>
      <w:r w:rsidRPr="00C56AF5">
        <w:rPr>
          <w:rFonts w:ascii="Corbel" w:hAnsi="Corbel" w:cs="TimesNewRomanPSMT"/>
        </w:rPr>
        <w:t xml:space="preserve">a student’s prior attendance at a pre-school or pre-school service, including naíonraí, </w:t>
      </w:r>
    </w:p>
    <w:p w14:paraId="15E498A6" w14:textId="14047608" w:rsidR="00B46C6B" w:rsidRPr="0090764A" w:rsidRDefault="00B46C6B" w:rsidP="00FE7A01">
      <w:pPr>
        <w:numPr>
          <w:ilvl w:val="0"/>
          <w:numId w:val="19"/>
        </w:numPr>
        <w:autoSpaceDE w:val="0"/>
        <w:autoSpaceDN w:val="0"/>
        <w:adjustRightInd w:val="0"/>
        <w:spacing w:after="0" w:line="240" w:lineRule="auto"/>
        <w:contextualSpacing/>
        <w:rPr>
          <w:rFonts w:ascii="Corbel" w:hAnsi="Corbel" w:cs="TimesNewRomanPSMT"/>
        </w:rPr>
      </w:pPr>
      <w:r w:rsidRPr="0090764A">
        <w:rPr>
          <w:rFonts w:ascii="Corbel" w:hAnsi="Corbel" w:cs="TimesNewRomanPSMT"/>
        </w:rPr>
        <w:t>the payment of fees or contributions (howsoever described) to the school,</w:t>
      </w:r>
    </w:p>
    <w:p w14:paraId="34E9AB22" w14:textId="39448D11"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a student’s academic ability, skills or aptitude;</w:t>
      </w:r>
    </w:p>
    <w:p w14:paraId="7267A816" w14:textId="23AA8166" w:rsid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the occupation, financial status, academic ability, skills or aptitude of a student’s parents;</w:t>
      </w:r>
    </w:p>
    <w:p w14:paraId="0C4004AC"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14:paraId="1DBC971A" w14:textId="063D5EC2"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a student’s connection to the school by virtue of a member of his or her family attending or having previously attended the school</w:t>
      </w:r>
      <w:r w:rsidR="00B46C6B">
        <w:rPr>
          <w:rFonts w:ascii="Corbel" w:hAnsi="Corbel" w:cs="TimesNewRomanPSMT"/>
        </w:rPr>
        <w:t xml:space="preserve"> (other than as set out at 6.2 above)</w:t>
      </w:r>
    </w:p>
    <w:p w14:paraId="5337338F" w14:textId="082AAC6E" w:rsid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the date and time on which an application for admission was received by the school, </w:t>
      </w:r>
    </w:p>
    <w:p w14:paraId="6825AE6F" w14:textId="5793A6EA" w:rsidR="00B46C6B" w:rsidRPr="00FE7A01" w:rsidRDefault="00B46C6B" w:rsidP="00B46C6B">
      <w:pPr>
        <w:autoSpaceDE w:val="0"/>
        <w:autoSpaceDN w:val="0"/>
        <w:adjustRightInd w:val="0"/>
        <w:spacing w:after="0" w:line="240" w:lineRule="auto"/>
        <w:ind w:left="720"/>
        <w:contextualSpacing/>
        <w:rPr>
          <w:rFonts w:ascii="Corbel" w:hAnsi="Corbel" w:cs="TimesNewRomanPSMT"/>
        </w:rPr>
      </w:pPr>
      <w:r w:rsidRPr="0090764A">
        <w:rPr>
          <w:rFonts w:ascii="Corbel" w:hAnsi="Corbel" w:cs="TimesNewRomanPSMT"/>
        </w:rPr>
        <w:t>This is subject to the application being received at any time during the period specified for receiving applications set out in the annual admission notice of the school for the school year concerned.</w:t>
      </w:r>
      <w:r>
        <w:rPr>
          <w:rFonts w:ascii="Corbel" w:hAnsi="Corbel" w:cs="TimesNewRomanPSMT"/>
        </w:rPr>
        <w:t xml:space="preserve">  </w:t>
      </w:r>
    </w:p>
    <w:p w14:paraId="74175A8B" w14:textId="5B9542A5"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EF983C7" w14:textId="6D99C8F5" w:rsidR="00406BE7"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Decisions on applications </w:t>
      </w:r>
    </w:p>
    <w:p w14:paraId="3FBF3E3D" w14:textId="77777777" w:rsidR="00046B52" w:rsidRPr="00046B52" w:rsidRDefault="00046B52" w:rsidP="00046B52"/>
    <w:p w14:paraId="054137BF" w14:textId="5C6644C1" w:rsidR="00CD2B6C"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All decisions on applicat</w:t>
      </w:r>
      <w:r w:rsidR="00CD2B6C" w:rsidRPr="00C56AF5">
        <w:rPr>
          <w:rFonts w:ascii="Corbel" w:eastAsiaTheme="minorEastAsia" w:hAnsi="Corbel" w:cs="Arial"/>
          <w:sz w:val="24"/>
          <w:szCs w:val="24"/>
        </w:rPr>
        <w:t xml:space="preserve">ions for admission </w:t>
      </w:r>
      <w:r w:rsidR="00874D4C" w:rsidRPr="00933A2C">
        <w:rPr>
          <w:rFonts w:ascii="Corbel" w:eastAsiaTheme="minorEastAsia" w:hAnsi="Corbel" w:cs="Arial"/>
          <w:sz w:val="24"/>
          <w:szCs w:val="24"/>
        </w:rPr>
        <w:t>to</w:t>
      </w:r>
      <w:r w:rsidR="00933A2C">
        <w:rPr>
          <w:rFonts w:ascii="Corbel" w:eastAsiaTheme="minorEastAsia" w:hAnsi="Corbel" w:cs="Arial"/>
          <w:sz w:val="24"/>
          <w:szCs w:val="24"/>
        </w:rPr>
        <w:t xml:space="preserve"> </w:t>
      </w:r>
      <w:r w:rsidR="00933A2C" w:rsidRPr="00933A2C">
        <w:rPr>
          <w:rFonts w:ascii="Corbel" w:eastAsiaTheme="minorEastAsia" w:hAnsi="Corbel" w:cs="Arial"/>
          <w:sz w:val="24"/>
          <w:szCs w:val="24"/>
        </w:rPr>
        <w:t xml:space="preserve">Cadamstown National School </w:t>
      </w:r>
      <w:r w:rsidR="00AE7E94" w:rsidRPr="00C56AF5">
        <w:rPr>
          <w:rFonts w:ascii="Corbel" w:eastAsiaTheme="minorEastAsia" w:hAnsi="Corbel" w:cs="Arial"/>
          <w:sz w:val="24"/>
          <w:szCs w:val="24"/>
        </w:rPr>
        <w:t>will be</w:t>
      </w:r>
      <w:r w:rsidR="00CD2B6C" w:rsidRPr="00C56AF5">
        <w:rPr>
          <w:rFonts w:ascii="Corbel" w:eastAsiaTheme="minorEastAsia" w:hAnsi="Corbel" w:cs="Arial"/>
          <w:sz w:val="24"/>
          <w:szCs w:val="24"/>
        </w:rPr>
        <w:t xml:space="preserve"> based on the following:</w:t>
      </w:r>
    </w:p>
    <w:p w14:paraId="320454AF" w14:textId="77777777" w:rsidR="00212DB7" w:rsidRPr="00C219EC" w:rsidRDefault="00212DB7"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O</w:t>
      </w:r>
      <w:r w:rsidR="007E7E26" w:rsidRPr="00C56AF5">
        <w:rPr>
          <w:rFonts w:ascii="Corbel" w:eastAsiaTheme="minorEastAsia" w:hAnsi="Corbel" w:cs="Arial"/>
          <w:sz w:val="24"/>
          <w:szCs w:val="24"/>
        </w:rPr>
        <w:t>ur</w:t>
      </w:r>
      <w:r w:rsidRPr="00C56AF5">
        <w:rPr>
          <w:rFonts w:ascii="Corbel" w:eastAsiaTheme="minorEastAsia" w:hAnsi="Corbel" w:cs="Arial"/>
          <w:sz w:val="24"/>
          <w:szCs w:val="24"/>
        </w:rPr>
        <w:t xml:space="preserve"> school’s admission policy</w:t>
      </w:r>
    </w:p>
    <w:p w14:paraId="1A35C70F" w14:textId="4F73402A" w:rsidR="00C219EC" w:rsidRPr="00C56AF5" w:rsidRDefault="00C219EC" w:rsidP="00E47AF1">
      <w:pPr>
        <w:pStyle w:val="ListParagraph"/>
        <w:numPr>
          <w:ilvl w:val="0"/>
          <w:numId w:val="25"/>
        </w:numPr>
        <w:spacing w:after="0" w:line="240" w:lineRule="auto"/>
        <w:ind w:left="426"/>
        <w:rPr>
          <w:rFonts w:ascii="Corbel" w:eastAsiaTheme="minorEastAsia" w:hAnsi="Corbel" w:cs="Arial"/>
          <w:b/>
          <w:sz w:val="24"/>
          <w:szCs w:val="24"/>
        </w:rPr>
      </w:pPr>
      <w:r>
        <w:rPr>
          <w:rFonts w:ascii="Corbel" w:eastAsiaTheme="minorEastAsia" w:hAnsi="Corbel" w:cs="Arial"/>
          <w:sz w:val="24"/>
          <w:szCs w:val="24"/>
        </w:rPr>
        <w:t>The school’s annual admission notice</w:t>
      </w:r>
    </w:p>
    <w:p w14:paraId="649C7C71" w14:textId="77777777" w:rsidR="00D932F9" w:rsidRPr="0046030C" w:rsidRDefault="00CD2B6C"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lastRenderedPageBreak/>
        <w:t>The</w:t>
      </w:r>
      <w:r w:rsidR="00406BE7" w:rsidRPr="00C56AF5">
        <w:rPr>
          <w:rFonts w:ascii="Corbel" w:eastAsiaTheme="minorEastAsia" w:hAnsi="Corbel" w:cs="Arial"/>
          <w:sz w:val="24"/>
          <w:szCs w:val="24"/>
        </w:rPr>
        <w:t xml:space="preserve"> information</w:t>
      </w:r>
      <w:r w:rsidR="00ED1621" w:rsidRPr="00C56AF5">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provided by the applicant in the </w:t>
      </w:r>
      <w:r w:rsidR="007E7E26" w:rsidRPr="00C56AF5">
        <w:rPr>
          <w:rFonts w:ascii="Corbel" w:eastAsiaTheme="minorEastAsia" w:hAnsi="Corbel" w:cs="Arial"/>
          <w:sz w:val="24"/>
          <w:szCs w:val="24"/>
        </w:rPr>
        <w:t xml:space="preserve">school’s official </w:t>
      </w:r>
      <w:r w:rsidRPr="00C56AF5">
        <w:rPr>
          <w:rFonts w:ascii="Corbel" w:eastAsiaTheme="minorEastAsia" w:hAnsi="Corbel" w:cs="Arial"/>
          <w:sz w:val="24"/>
          <w:szCs w:val="24"/>
        </w:rPr>
        <w:t xml:space="preserve">application form received during the period specified in </w:t>
      </w:r>
      <w:r w:rsidR="007E7E26" w:rsidRPr="00C56AF5">
        <w:rPr>
          <w:rFonts w:ascii="Corbel" w:eastAsiaTheme="minorEastAsia" w:hAnsi="Corbel" w:cs="Arial"/>
          <w:sz w:val="24"/>
          <w:szCs w:val="24"/>
        </w:rPr>
        <w:t>our</w:t>
      </w:r>
      <w:r w:rsidRPr="00C56AF5">
        <w:rPr>
          <w:rFonts w:ascii="Corbel" w:eastAsiaTheme="minorEastAsia" w:hAnsi="Corbel" w:cs="Arial"/>
          <w:sz w:val="24"/>
          <w:szCs w:val="24"/>
        </w:rPr>
        <w:t xml:space="preserve"> annual admission notice for receiving appl</w:t>
      </w:r>
      <w:r w:rsidR="00212DB7" w:rsidRPr="00C56AF5">
        <w:rPr>
          <w:rFonts w:ascii="Corbel" w:eastAsiaTheme="minorEastAsia" w:hAnsi="Corbel" w:cs="Arial"/>
          <w:sz w:val="24"/>
          <w:szCs w:val="24"/>
        </w:rPr>
        <w:t>ications</w:t>
      </w:r>
    </w:p>
    <w:p w14:paraId="0AE6C008" w14:textId="7A3CAA1A" w:rsidR="0046030C" w:rsidRPr="00C56AF5" w:rsidRDefault="0046030C" w:rsidP="00E94647">
      <w:pPr>
        <w:pStyle w:val="ListParagraph"/>
        <w:spacing w:after="0" w:line="240" w:lineRule="auto"/>
        <w:ind w:left="426"/>
        <w:rPr>
          <w:rFonts w:ascii="Corbel" w:eastAsiaTheme="minorEastAsia" w:hAnsi="Corbel" w:cs="Arial"/>
          <w:b/>
          <w:sz w:val="24"/>
          <w:szCs w:val="24"/>
        </w:rPr>
      </w:pPr>
    </w:p>
    <w:p w14:paraId="625EEB5E" w14:textId="77777777" w:rsidR="00D3482E" w:rsidRPr="00C56AF5" w:rsidRDefault="00D3482E" w:rsidP="00E47AF1">
      <w:pPr>
        <w:pStyle w:val="ListParagraph"/>
        <w:spacing w:after="0" w:line="240" w:lineRule="auto"/>
        <w:ind w:left="426"/>
        <w:rPr>
          <w:rFonts w:ascii="Corbel" w:eastAsiaTheme="minorEastAsia" w:hAnsi="Corbel" w:cs="Arial"/>
          <w:sz w:val="24"/>
          <w:szCs w:val="24"/>
        </w:rPr>
      </w:pPr>
    </w:p>
    <w:p w14:paraId="6E7859B3" w14:textId="77777777" w:rsidR="00A944A9" w:rsidRPr="00C56AF5" w:rsidRDefault="00D3482E" w:rsidP="00E47AF1">
      <w:pPr>
        <w:pStyle w:val="ListParagraph"/>
        <w:spacing w:after="0" w:line="240" w:lineRule="auto"/>
        <w:ind w:left="426"/>
        <w:rPr>
          <w:rFonts w:ascii="Corbel" w:eastAsiaTheme="minorEastAsia" w:hAnsi="Corbel" w:cs="Arial"/>
          <w:sz w:val="24"/>
          <w:szCs w:val="24"/>
        </w:rPr>
      </w:pPr>
      <w:r w:rsidRPr="00C56AF5">
        <w:rPr>
          <w:rFonts w:ascii="Corbel" w:eastAsiaTheme="minorEastAsia" w:hAnsi="Corbel" w:cs="Arial"/>
          <w:sz w:val="24"/>
          <w:szCs w:val="24"/>
        </w:rPr>
        <w:t>(</w:t>
      </w:r>
      <w:r w:rsidR="007E7E26" w:rsidRPr="00C56AF5">
        <w:rPr>
          <w:rFonts w:ascii="Corbel" w:eastAsiaTheme="minorEastAsia" w:hAnsi="Corbel" w:cs="Arial"/>
          <w:sz w:val="24"/>
          <w:szCs w:val="24"/>
        </w:rPr>
        <w:t xml:space="preserve">Please see </w:t>
      </w:r>
      <w:r w:rsidR="007E7E26" w:rsidRPr="00FE7A01">
        <w:rPr>
          <w:rFonts w:ascii="Corbel" w:eastAsiaTheme="minorEastAsia" w:hAnsi="Corbel" w:cs="Arial"/>
          <w:sz w:val="24"/>
          <w:szCs w:val="24"/>
        </w:rPr>
        <w:t>sectio</w:t>
      </w:r>
      <w:r w:rsidR="00F10754" w:rsidRPr="00FE7A01">
        <w:rPr>
          <w:rFonts w:ascii="Corbel" w:eastAsiaTheme="minorEastAsia" w:hAnsi="Corbel" w:cs="Arial"/>
          <w:sz w:val="24"/>
          <w:szCs w:val="24"/>
        </w:rPr>
        <w:t>n 1</w:t>
      </w:r>
      <w:r w:rsidR="003E70AB" w:rsidRPr="00FE7A01">
        <w:rPr>
          <w:rStyle w:val="Hyperlink"/>
          <w:rFonts w:ascii="Corbel" w:eastAsiaTheme="minorEastAsia" w:hAnsi="Corbel" w:cs="Arial"/>
          <w:color w:val="auto"/>
          <w:sz w:val="24"/>
          <w:szCs w:val="24"/>
          <w:u w:val="none"/>
        </w:rPr>
        <w:t>4</w:t>
      </w:r>
      <w:r w:rsidR="007E7E26" w:rsidRPr="00FE7A01">
        <w:rPr>
          <w:rFonts w:ascii="Corbel" w:eastAsiaTheme="minorEastAsia" w:hAnsi="Corbel" w:cs="Arial"/>
          <w:sz w:val="24"/>
          <w:szCs w:val="24"/>
        </w:rPr>
        <w:t xml:space="preserve"> </w:t>
      </w:r>
      <w:r w:rsidR="007E7E26" w:rsidRPr="00C56AF5">
        <w:rPr>
          <w:rFonts w:ascii="Corbel" w:eastAsiaTheme="minorEastAsia" w:hAnsi="Corbel" w:cs="Arial"/>
          <w:sz w:val="24"/>
          <w:szCs w:val="24"/>
        </w:rPr>
        <w:t>below in</w:t>
      </w:r>
      <w:r w:rsidR="00874D4C" w:rsidRPr="00C56AF5">
        <w:rPr>
          <w:rFonts w:ascii="Corbel" w:eastAsiaTheme="minorEastAsia" w:hAnsi="Corbel" w:cs="Arial"/>
          <w:sz w:val="24"/>
          <w:szCs w:val="24"/>
        </w:rPr>
        <w:t xml:space="preserve"> relation to applications </w:t>
      </w:r>
      <w:r w:rsidR="007E7E26" w:rsidRPr="00C56AF5">
        <w:rPr>
          <w:rFonts w:ascii="Corbel" w:eastAsiaTheme="minorEastAsia" w:hAnsi="Corbel" w:cs="Arial"/>
          <w:sz w:val="24"/>
          <w:szCs w:val="24"/>
        </w:rPr>
        <w:t>received outside of th</w:t>
      </w:r>
      <w:r w:rsidRPr="00C56AF5">
        <w:rPr>
          <w:rFonts w:ascii="Corbel" w:eastAsiaTheme="minorEastAsia" w:hAnsi="Corbel" w:cs="Arial"/>
          <w:sz w:val="24"/>
          <w:szCs w:val="24"/>
        </w:rPr>
        <w:t>e admissions</w:t>
      </w:r>
      <w:r w:rsidR="007E7E26" w:rsidRPr="00C56AF5">
        <w:rPr>
          <w:rFonts w:ascii="Corbel" w:eastAsiaTheme="minorEastAsia" w:hAnsi="Corbel" w:cs="Arial"/>
          <w:sz w:val="24"/>
          <w:szCs w:val="24"/>
        </w:rPr>
        <w:t xml:space="preserve"> period and </w:t>
      </w:r>
      <w:r w:rsidR="007E7E26" w:rsidRPr="00FE7A01">
        <w:rPr>
          <w:rFonts w:ascii="Corbel" w:eastAsiaTheme="minorEastAsia" w:hAnsi="Corbel" w:cs="Arial"/>
          <w:sz w:val="24"/>
          <w:szCs w:val="24"/>
        </w:rPr>
        <w:t>sectio</w:t>
      </w:r>
      <w:r w:rsidR="00883B35" w:rsidRPr="00FE7A01">
        <w:rPr>
          <w:rFonts w:ascii="Corbel" w:eastAsiaTheme="minorEastAsia" w:hAnsi="Corbel" w:cs="Arial"/>
          <w:sz w:val="24"/>
          <w:szCs w:val="24"/>
        </w:rPr>
        <w:t>n 1</w:t>
      </w:r>
      <w:r w:rsidR="003E70AB" w:rsidRPr="00FE7A01">
        <w:rPr>
          <w:rFonts w:ascii="Corbel" w:eastAsiaTheme="minorEastAsia" w:hAnsi="Corbel" w:cs="Arial"/>
          <w:sz w:val="24"/>
          <w:szCs w:val="24"/>
        </w:rPr>
        <w:t>5</w:t>
      </w:r>
      <w:r w:rsidR="007E7E26" w:rsidRPr="00C56AF5">
        <w:rPr>
          <w:rFonts w:ascii="Corbel" w:eastAsiaTheme="minorEastAsia" w:hAnsi="Corbel" w:cs="Arial"/>
          <w:sz w:val="24"/>
          <w:szCs w:val="24"/>
        </w:rPr>
        <w:t xml:space="preserve"> below in relation to applications for places in years other than the intake </w:t>
      </w:r>
      <w:r w:rsidRPr="00C56AF5">
        <w:rPr>
          <w:rFonts w:ascii="Corbel" w:eastAsiaTheme="minorEastAsia" w:hAnsi="Corbel" w:cs="Arial"/>
          <w:sz w:val="24"/>
          <w:szCs w:val="24"/>
        </w:rPr>
        <w:t>group.)</w:t>
      </w:r>
    </w:p>
    <w:p w14:paraId="1A161F17" w14:textId="77777777" w:rsidR="007E7E26" w:rsidRPr="00C56AF5" w:rsidRDefault="007E7E26" w:rsidP="00E47AF1">
      <w:pPr>
        <w:pStyle w:val="ListParagraph"/>
        <w:spacing w:after="0" w:line="240" w:lineRule="auto"/>
        <w:ind w:left="426"/>
        <w:rPr>
          <w:rFonts w:ascii="Corbel" w:eastAsiaTheme="minorEastAsia" w:hAnsi="Corbel" w:cs="Arial"/>
          <w:sz w:val="24"/>
          <w:szCs w:val="24"/>
        </w:rPr>
      </w:pPr>
    </w:p>
    <w:p w14:paraId="5DB380F5" w14:textId="77777777" w:rsidR="00406BE7"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Selection criteria </w:t>
      </w:r>
      <w:r w:rsidR="00ED1621" w:rsidRPr="00C56AF5">
        <w:rPr>
          <w:rFonts w:ascii="Corbel" w:eastAsiaTheme="minorEastAsia" w:hAnsi="Corbel" w:cs="Arial"/>
          <w:sz w:val="24"/>
          <w:szCs w:val="24"/>
        </w:rPr>
        <w:t xml:space="preserve">that are </w:t>
      </w:r>
      <w:r w:rsidRPr="00C56AF5">
        <w:rPr>
          <w:rFonts w:ascii="Corbel" w:eastAsiaTheme="minorEastAsia" w:hAnsi="Corbel" w:cs="Arial"/>
          <w:sz w:val="24"/>
          <w:szCs w:val="24"/>
        </w:rPr>
        <w:t>not included in our school admission policy will not be used to make a decision on an application for a place in our school.</w:t>
      </w:r>
    </w:p>
    <w:p w14:paraId="4A671B68" w14:textId="77777777" w:rsidR="005E4A3E" w:rsidRPr="00C56AF5" w:rsidRDefault="005E4A3E" w:rsidP="00E47AF1">
      <w:pPr>
        <w:spacing w:after="0" w:line="240" w:lineRule="auto"/>
        <w:rPr>
          <w:rFonts w:ascii="Corbel" w:eastAsiaTheme="minorEastAsia" w:hAnsi="Corbel" w:cs="Arial"/>
          <w:b/>
          <w:sz w:val="24"/>
          <w:szCs w:val="24"/>
        </w:rPr>
      </w:pPr>
    </w:p>
    <w:p w14:paraId="70934DE7"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14:paraId="5E20910D" w14:textId="77777777"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14:paraId="22697C9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w:t>
      </w:r>
      <w:r w:rsidR="00ED1621" w:rsidRPr="00C56AF5">
        <w:rPr>
          <w:rFonts w:ascii="Corbel" w:eastAsiaTheme="minorEastAsia" w:hAnsi="Corbel" w:cs="Arial"/>
          <w:sz w:val="24"/>
          <w:szCs w:val="24"/>
        </w:rPr>
        <w:t xml:space="preserve">in writing </w:t>
      </w:r>
      <w:r w:rsidRPr="00C56AF5">
        <w:rPr>
          <w:rFonts w:ascii="Corbel" w:eastAsiaTheme="minorEastAsia" w:hAnsi="Corbel" w:cs="Arial"/>
          <w:sz w:val="24"/>
          <w:szCs w:val="24"/>
        </w:rPr>
        <w:t xml:space="preserve">as to the decision of the school, </w:t>
      </w:r>
      <w:r w:rsidR="00ED1621" w:rsidRPr="00C56AF5">
        <w:rPr>
          <w:rFonts w:ascii="Corbel" w:eastAsiaTheme="minorEastAsia" w:hAnsi="Corbel" w:cs="Arial"/>
          <w:sz w:val="24"/>
          <w:szCs w:val="24"/>
        </w:rPr>
        <w:t>within the timeline</w:t>
      </w:r>
      <w:r w:rsidRPr="00C56AF5">
        <w:rPr>
          <w:rFonts w:ascii="Corbel" w:eastAsiaTheme="minorEastAsia" w:hAnsi="Corbel" w:cs="Arial"/>
          <w:sz w:val="24"/>
          <w:szCs w:val="24"/>
        </w:rPr>
        <w:t xml:space="preserve"> outlined in the annual admissions notice. </w:t>
      </w:r>
    </w:p>
    <w:p w14:paraId="43DC55D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p>
    <w:p w14:paraId="76D4DA8F"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If a student is not offered a place in our school, the reasons why they were not offered a place will be communicated in writing</w:t>
      </w:r>
      <w:r w:rsidR="00ED1621" w:rsidRPr="00C56AF5">
        <w:rPr>
          <w:rFonts w:ascii="Corbel" w:eastAsiaTheme="minorEastAsia" w:hAnsi="Corbel" w:cs="Arial"/>
          <w:sz w:val="24"/>
          <w:szCs w:val="24"/>
        </w:rPr>
        <w:t xml:space="preserve"> to the applicant</w:t>
      </w:r>
      <w:r w:rsidRPr="00C56AF5">
        <w:rPr>
          <w:rFonts w:ascii="Corbel" w:eastAsiaTheme="minorEastAsia" w:hAnsi="Corbel" w:cs="Arial"/>
          <w:sz w:val="24"/>
          <w:szCs w:val="24"/>
        </w:rPr>
        <w:t>,</w:t>
      </w:r>
      <w:r w:rsidR="00ED1621" w:rsidRPr="00C56AF5">
        <w:rPr>
          <w:rFonts w:ascii="Corbel" w:eastAsiaTheme="minorEastAsia" w:hAnsi="Corbel" w:cs="Arial"/>
          <w:sz w:val="24"/>
          <w:szCs w:val="24"/>
        </w:rPr>
        <w:t xml:space="preserve"> including</w:t>
      </w:r>
      <w:r w:rsidR="00481B24" w:rsidRPr="00C56AF5">
        <w:rPr>
          <w:rFonts w:ascii="Corbel" w:eastAsiaTheme="minorEastAsia" w:hAnsi="Corbel" w:cs="Arial"/>
          <w:sz w:val="24"/>
          <w:szCs w:val="24"/>
        </w:rPr>
        <w:t xml:space="preserve">, where applicable, </w:t>
      </w:r>
      <w:r w:rsidR="00ED1621" w:rsidRPr="00C56AF5">
        <w:rPr>
          <w:rFonts w:ascii="Corbel" w:eastAsiaTheme="minorEastAsia" w:hAnsi="Corbel" w:cs="Arial"/>
          <w:sz w:val="24"/>
          <w:szCs w:val="24"/>
        </w:rPr>
        <w:t xml:space="preserve">details of </w:t>
      </w:r>
      <w:r w:rsidRPr="00C56AF5">
        <w:rPr>
          <w:rFonts w:ascii="Corbel" w:eastAsiaTheme="minorEastAsia" w:hAnsi="Corbel" w:cs="Arial"/>
          <w:sz w:val="24"/>
          <w:szCs w:val="24"/>
        </w:rPr>
        <w:t>the student</w:t>
      </w:r>
      <w:r w:rsidR="00ED1621" w:rsidRPr="00C56AF5">
        <w:rPr>
          <w:rFonts w:ascii="Corbel" w:eastAsiaTheme="minorEastAsia" w:hAnsi="Corbel" w:cs="Arial"/>
          <w:sz w:val="24"/>
          <w:szCs w:val="24"/>
        </w:rPr>
        <w:t>’</w:t>
      </w:r>
      <w:r w:rsidRPr="00C56AF5">
        <w:rPr>
          <w:rFonts w:ascii="Corbel" w:eastAsiaTheme="minorEastAsia" w:hAnsi="Corbel" w:cs="Arial"/>
          <w:sz w:val="24"/>
          <w:szCs w:val="24"/>
        </w:rPr>
        <w:t xml:space="preserve">s ranking against the selection criteria and </w:t>
      </w:r>
      <w:r w:rsidR="00ED1621" w:rsidRPr="00C56AF5">
        <w:rPr>
          <w:rFonts w:ascii="Corbel" w:eastAsiaTheme="minorEastAsia" w:hAnsi="Corbel" w:cs="Arial"/>
          <w:sz w:val="24"/>
          <w:szCs w:val="24"/>
        </w:rPr>
        <w:t>details of the student’s place</w:t>
      </w:r>
      <w:r w:rsidRPr="00C56AF5">
        <w:rPr>
          <w:rFonts w:ascii="Corbel" w:eastAsiaTheme="minorEastAsia" w:hAnsi="Corbel" w:cs="Arial"/>
          <w:sz w:val="24"/>
          <w:szCs w:val="24"/>
        </w:rPr>
        <w:t xml:space="preserve"> on the waiting list for the school y</w:t>
      </w:r>
      <w:r w:rsidR="00322FEE" w:rsidRPr="00C56AF5">
        <w:rPr>
          <w:rFonts w:ascii="Corbel" w:eastAsiaTheme="minorEastAsia" w:hAnsi="Corbel" w:cs="Arial"/>
          <w:sz w:val="24"/>
          <w:szCs w:val="24"/>
        </w:rPr>
        <w:t xml:space="preserve">ear concerned. </w:t>
      </w:r>
      <w:r w:rsidRPr="00C56AF5">
        <w:rPr>
          <w:rFonts w:ascii="Corbel" w:eastAsiaTheme="minorEastAsia" w:hAnsi="Corbel" w:cs="Arial"/>
          <w:sz w:val="24"/>
          <w:szCs w:val="24"/>
        </w:rPr>
        <w:t xml:space="preserve"> </w:t>
      </w:r>
    </w:p>
    <w:p w14:paraId="5ED1A386" w14:textId="77777777" w:rsidR="00406BE7" w:rsidRPr="00C56AF5" w:rsidRDefault="00406BE7" w:rsidP="00E47AF1">
      <w:pPr>
        <w:autoSpaceDE w:val="0"/>
        <w:autoSpaceDN w:val="0"/>
        <w:adjustRightInd w:val="0"/>
        <w:spacing w:after="0" w:line="240" w:lineRule="auto"/>
        <w:contextualSpacing/>
        <w:rPr>
          <w:rFonts w:ascii="Corbel" w:eastAsiaTheme="minorEastAsia" w:hAnsi="Corbel" w:cs="Arial"/>
          <w:sz w:val="24"/>
          <w:szCs w:val="24"/>
        </w:rPr>
      </w:pPr>
    </w:p>
    <w:p w14:paraId="2B7B2406" w14:textId="77777777" w:rsidR="00406BE7" w:rsidRPr="00C56AF5" w:rsidRDefault="00ED1621"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 xml:space="preserve">Applicants </w:t>
      </w:r>
      <w:r w:rsidR="00406BE7" w:rsidRPr="00C56AF5">
        <w:rPr>
          <w:rFonts w:ascii="Corbel" w:eastAsiaTheme="minorEastAsia" w:hAnsi="Corbel" w:cs="Arial"/>
          <w:sz w:val="24"/>
          <w:szCs w:val="24"/>
        </w:rPr>
        <w:t>will be informe</w:t>
      </w:r>
      <w:r w:rsidRPr="00C56AF5">
        <w:rPr>
          <w:rFonts w:ascii="Corbel" w:eastAsiaTheme="minorEastAsia" w:hAnsi="Corbel" w:cs="Arial"/>
          <w:sz w:val="24"/>
          <w:szCs w:val="24"/>
        </w:rPr>
        <w:t xml:space="preserve">d of the right to seek a review/right of </w:t>
      </w:r>
      <w:r w:rsidR="00406BE7" w:rsidRPr="00C56AF5">
        <w:rPr>
          <w:rFonts w:ascii="Corbel" w:eastAsiaTheme="minorEastAsia" w:hAnsi="Corbel" w:cs="Arial"/>
          <w:sz w:val="24"/>
          <w:szCs w:val="24"/>
        </w:rPr>
        <w:t xml:space="preserve">appeal of the school’s decision (see </w:t>
      </w:r>
      <w:r w:rsidR="00883B35" w:rsidRPr="00FE7A01">
        <w:rPr>
          <w:rFonts w:ascii="Corbel" w:eastAsiaTheme="minorEastAsia" w:hAnsi="Corbel" w:cs="Arial"/>
          <w:sz w:val="24"/>
          <w:szCs w:val="24"/>
        </w:rPr>
        <w:t>section 18</w:t>
      </w:r>
      <w:r w:rsidR="00883B35" w:rsidRPr="00C56AF5">
        <w:rPr>
          <w:rFonts w:ascii="Corbel" w:eastAsiaTheme="minorEastAsia" w:hAnsi="Corbel" w:cs="Arial"/>
          <w:sz w:val="24"/>
          <w:szCs w:val="24"/>
        </w:rPr>
        <w:t xml:space="preserve"> </w:t>
      </w:r>
      <w:r w:rsidR="00406BE7" w:rsidRPr="00C56AF5">
        <w:rPr>
          <w:rFonts w:ascii="Corbel" w:eastAsiaTheme="minorEastAsia" w:hAnsi="Corbel" w:cs="Arial"/>
          <w:sz w:val="24"/>
          <w:szCs w:val="24"/>
        </w:rPr>
        <w:t>below for further details)</w:t>
      </w:r>
      <w:r w:rsidR="003B6FA7" w:rsidRPr="00C56AF5">
        <w:rPr>
          <w:rFonts w:ascii="Corbel" w:eastAsiaTheme="minorEastAsia" w:hAnsi="Corbel" w:cs="Arial"/>
          <w:sz w:val="24"/>
          <w:szCs w:val="24"/>
        </w:rPr>
        <w:t>.</w:t>
      </w:r>
    </w:p>
    <w:p w14:paraId="2E21B394" w14:textId="77777777" w:rsidR="003B6FA7" w:rsidRPr="00C56AF5" w:rsidRDefault="003B6FA7" w:rsidP="00406BE7">
      <w:pPr>
        <w:autoSpaceDE w:val="0"/>
        <w:autoSpaceDN w:val="0"/>
        <w:adjustRightInd w:val="0"/>
        <w:spacing w:after="0" w:line="240" w:lineRule="auto"/>
        <w:contextualSpacing/>
        <w:jc w:val="both"/>
        <w:rPr>
          <w:rFonts w:ascii="Corbel" w:eastAsiaTheme="minorEastAsia" w:hAnsi="Corbel" w:cs="Arial"/>
          <w:sz w:val="24"/>
          <w:szCs w:val="24"/>
        </w:rPr>
      </w:pPr>
    </w:p>
    <w:p w14:paraId="5DF2ED7C" w14:textId="77777777" w:rsidR="00406BE7" w:rsidRPr="00C56AF5" w:rsidRDefault="00406BE7" w:rsidP="00406BE7">
      <w:pPr>
        <w:spacing w:after="0" w:line="240" w:lineRule="auto"/>
        <w:rPr>
          <w:rFonts w:ascii="Corbel" w:eastAsiaTheme="minorEastAsia" w:hAnsi="Corbel" w:cs="Arial"/>
          <w:color w:val="385623" w:themeColor="accent6" w:themeShade="80"/>
          <w:sz w:val="24"/>
          <w:szCs w:val="24"/>
        </w:rPr>
      </w:pPr>
    </w:p>
    <w:p w14:paraId="4B8D9B24"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bookmarkStart w:id="3" w:name="_Acceptance_of_an"/>
      <w:bookmarkEnd w:id="3"/>
      <w:r w:rsidRPr="00FE7A01">
        <w:rPr>
          <w:rFonts w:ascii="Corbel" w:eastAsiaTheme="minorEastAsia" w:hAnsi="Corbel" w:cs="Arial"/>
          <w:b/>
          <w:smallCaps/>
          <w:color w:val="385623" w:themeColor="accent6" w:themeShade="80"/>
          <w:sz w:val="28"/>
          <w:szCs w:val="28"/>
        </w:rPr>
        <w:t xml:space="preserve"> </w:t>
      </w:r>
      <w:bookmarkStart w:id="4"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4"/>
    </w:p>
    <w:p w14:paraId="12859FE7" w14:textId="77777777"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14:paraId="2B542302" w14:textId="19901064"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In accepting an offer of admission from</w:t>
      </w:r>
      <w:r w:rsidR="009D7220">
        <w:rPr>
          <w:rFonts w:ascii="Corbel" w:eastAsiaTheme="minorEastAsia" w:hAnsi="Corbel" w:cs="Arial"/>
          <w:sz w:val="24"/>
          <w:szCs w:val="24"/>
        </w:rPr>
        <w:t xml:space="preserve"> Cadamstown National School,</w:t>
      </w:r>
      <w:r w:rsidRPr="00FE7A01">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you </w:t>
      </w:r>
      <w:r w:rsidR="00ED1621" w:rsidRPr="00C56AF5">
        <w:rPr>
          <w:rFonts w:ascii="Corbel" w:eastAsiaTheme="minorEastAsia" w:hAnsi="Corbel" w:cs="Arial"/>
          <w:sz w:val="24"/>
          <w:szCs w:val="24"/>
        </w:rPr>
        <w:t xml:space="preserve">must </w:t>
      </w:r>
      <w:r w:rsidRPr="00C56AF5">
        <w:rPr>
          <w:rFonts w:ascii="Corbel" w:eastAsiaTheme="minorEastAsia" w:hAnsi="Corbel" w:cs="Arial"/>
          <w:sz w:val="24"/>
          <w:szCs w:val="24"/>
        </w:rPr>
        <w:t>indicate—</w:t>
      </w:r>
    </w:p>
    <w:p w14:paraId="55CFBF25"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p>
    <w:p w14:paraId="1DE4C9DB"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 whether or not you have accepted an offer of admission for another school or schools. If you have accepted such an offer, you must </w:t>
      </w:r>
      <w:r w:rsidR="00A22884" w:rsidRPr="00C56AF5">
        <w:rPr>
          <w:rFonts w:ascii="Corbel" w:eastAsiaTheme="minorEastAsia" w:hAnsi="Corbel" w:cs="Arial"/>
          <w:sz w:val="24"/>
          <w:szCs w:val="24"/>
        </w:rPr>
        <w:t xml:space="preserve">also </w:t>
      </w:r>
      <w:r w:rsidRPr="00C56AF5">
        <w:rPr>
          <w:rFonts w:ascii="Corbel" w:eastAsiaTheme="minorEastAsia" w:hAnsi="Corbel" w:cs="Arial"/>
          <w:sz w:val="24"/>
          <w:szCs w:val="24"/>
        </w:rPr>
        <w:t>provide details of</w:t>
      </w:r>
      <w:r w:rsidR="00A22884" w:rsidRPr="00C56AF5">
        <w:rPr>
          <w:rFonts w:ascii="Corbel" w:eastAsiaTheme="minorEastAsia" w:hAnsi="Corbel" w:cs="Arial"/>
          <w:sz w:val="24"/>
          <w:szCs w:val="24"/>
        </w:rPr>
        <w:t xml:space="preserve"> the offer or offers concerned and</w:t>
      </w:r>
    </w:p>
    <w:p w14:paraId="6D20A11C" w14:textId="77777777" w:rsidR="00764262" w:rsidRPr="00C56AF5" w:rsidRDefault="00764262" w:rsidP="00406BE7">
      <w:pPr>
        <w:autoSpaceDE w:val="0"/>
        <w:autoSpaceDN w:val="0"/>
        <w:adjustRightInd w:val="0"/>
        <w:spacing w:after="0" w:line="240" w:lineRule="auto"/>
        <w:rPr>
          <w:rFonts w:ascii="Corbel" w:eastAsiaTheme="minorEastAsia" w:hAnsi="Corbel" w:cs="Arial"/>
          <w:sz w:val="24"/>
          <w:szCs w:val="24"/>
        </w:rPr>
      </w:pPr>
    </w:p>
    <w:p w14:paraId="17D1A51D" w14:textId="77777777" w:rsidR="00764262"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(ii) whether or not you have applied for and awaiting confirmation of an offer of admission from another school or schools, and if so, you must provide details of the other school or schools concerned.</w:t>
      </w:r>
    </w:p>
    <w:p w14:paraId="60B7F96A" w14:textId="77777777"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14:paraId="0CE833F9" w14:textId="77777777" w:rsidR="00ED1621" w:rsidRPr="00FE7A01" w:rsidRDefault="00ED162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14:paraId="431E907A" w14:textId="77777777"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14:paraId="06997AEE" w14:textId="5E2B880F"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An offer of admission may not be made or m</w:t>
      </w:r>
      <w:r w:rsidR="00286EAA">
        <w:rPr>
          <w:rFonts w:ascii="Corbel" w:eastAsiaTheme="minorEastAsia" w:hAnsi="Corbel" w:cs="Arial"/>
          <w:sz w:val="24"/>
          <w:szCs w:val="24"/>
        </w:rPr>
        <w:t>ay be withdrawn by</w:t>
      </w:r>
      <w:r w:rsidRPr="00C56AF5">
        <w:rPr>
          <w:rFonts w:ascii="Corbel" w:eastAsiaTheme="minorEastAsia" w:hAnsi="Corbel" w:cs="Arial"/>
          <w:sz w:val="24"/>
          <w:szCs w:val="24"/>
        </w:rPr>
        <w:t xml:space="preserve"> </w:t>
      </w:r>
      <w:r w:rsidR="00D44BCF">
        <w:rPr>
          <w:rFonts w:ascii="Corbel" w:eastAsiaTheme="minorEastAsia" w:hAnsi="Corbel" w:cs="Arial"/>
          <w:sz w:val="24"/>
          <w:szCs w:val="24"/>
        </w:rPr>
        <w:t xml:space="preserve">Cadamstown National School </w:t>
      </w:r>
      <w:r w:rsidRPr="00C56AF5">
        <w:rPr>
          <w:rFonts w:ascii="Corbel" w:eastAsiaTheme="minorEastAsia" w:hAnsi="Corbel" w:cs="Arial"/>
          <w:sz w:val="24"/>
          <w:szCs w:val="24"/>
        </w:rPr>
        <w:t>where—</w:t>
      </w:r>
    </w:p>
    <w:p w14:paraId="490DB16F"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it is established that information contained in the application is false or misleading.</w:t>
      </w:r>
    </w:p>
    <w:p w14:paraId="2D5CD946"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fails to confirm acceptance of an offer of admission on or before the date set out in the annual admission notice of the school.</w:t>
      </w:r>
    </w:p>
    <w:p w14:paraId="5E082620"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8DF2DF4" w14:textId="02E37A20" w:rsidR="0013044A" w:rsidRPr="0078264A" w:rsidRDefault="00406BE7" w:rsidP="00B10250">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has failed to comply with the requirements of ‘acceptance of an offer’ as set out in</w:t>
      </w:r>
      <w:r w:rsidRPr="00FE7A01">
        <w:rPr>
          <w:rFonts w:ascii="Corbel" w:eastAsiaTheme="minorEastAsia" w:hAnsi="Corbel" w:cs="Arial"/>
          <w:sz w:val="24"/>
          <w:szCs w:val="24"/>
        </w:rPr>
        <w:t xml:space="preserve"> </w:t>
      </w:r>
      <w:hyperlink w:anchor="_Acceptance_of_an" w:history="1">
        <w:r w:rsidR="00883B35" w:rsidRPr="00FE7A01">
          <w:rPr>
            <w:rStyle w:val="Hyperlink"/>
            <w:rFonts w:ascii="Corbel" w:eastAsiaTheme="minorEastAsia" w:hAnsi="Corbel" w:cs="Arial"/>
            <w:color w:val="auto"/>
            <w:sz w:val="24"/>
            <w:szCs w:val="24"/>
            <w:u w:val="none"/>
          </w:rPr>
          <w:t>section 10</w:t>
        </w:r>
      </w:hyperlink>
      <w:r w:rsidR="00883B35" w:rsidRPr="00C56AF5">
        <w:rPr>
          <w:rFonts w:ascii="Corbel" w:eastAsiaTheme="minorEastAsia" w:hAnsi="Corbel" w:cs="Arial"/>
          <w:sz w:val="24"/>
          <w:szCs w:val="24"/>
        </w:rPr>
        <w:t xml:space="preserve"> </w:t>
      </w:r>
      <w:r w:rsidRPr="00C56AF5">
        <w:rPr>
          <w:rFonts w:ascii="Corbel" w:eastAsiaTheme="minorEastAsia" w:hAnsi="Corbel" w:cs="Arial"/>
          <w:sz w:val="24"/>
          <w:szCs w:val="24"/>
        </w:rPr>
        <w:t>above.</w:t>
      </w:r>
    </w:p>
    <w:p w14:paraId="39595066" w14:textId="77777777" w:rsidR="00121CB2" w:rsidRPr="00B35976" w:rsidRDefault="00121CB2"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14:paraId="326E19A5" w14:textId="77777777"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14:paraId="44DA9872" w14:textId="77777777" w:rsidR="006772A0" w:rsidRPr="00C56AF5" w:rsidRDefault="00121CB2"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w:t>
      </w:r>
      <w:r w:rsidR="00A2174D" w:rsidRPr="00C56AF5">
        <w:rPr>
          <w:rFonts w:ascii="Corbel" w:eastAsiaTheme="minorEastAsia" w:hAnsi="Corbel" w:cs="Arial"/>
          <w:sz w:val="24"/>
          <w:szCs w:val="24"/>
        </w:rPr>
        <w:t>certain information</w:t>
      </w:r>
      <w:r w:rsidRPr="00C56AF5">
        <w:rPr>
          <w:rFonts w:ascii="Corbel" w:eastAsiaTheme="minorEastAsia" w:hAnsi="Corbel" w:cs="Arial"/>
          <w:sz w:val="24"/>
          <w:szCs w:val="24"/>
        </w:rPr>
        <w:t xml:space="preserve"> between schools in order to facilitate the efficient admission of students. </w:t>
      </w:r>
    </w:p>
    <w:p w14:paraId="11172E86"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14:paraId="41608DBE" w14:textId="77777777" w:rsidR="00CE4027" w:rsidRPr="00C56AF5" w:rsidRDefault="00CE4027" w:rsidP="00CE4027">
      <w:pPr>
        <w:spacing w:after="0" w:line="240" w:lineRule="auto"/>
        <w:jc w:val="both"/>
        <w:rPr>
          <w:rFonts w:ascii="Corbel" w:eastAsiaTheme="minorEastAsia" w:hAnsi="Corbel" w:cs="Arial"/>
          <w:sz w:val="24"/>
          <w:szCs w:val="24"/>
        </w:rPr>
      </w:pPr>
    </w:p>
    <w:p w14:paraId="302A7B4E"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 an application for admission to the school has been received,</w:t>
      </w:r>
    </w:p>
    <w:p w14:paraId="68C92B8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08981C8F"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an offer of admission to the school has been made, or</w:t>
      </w:r>
    </w:p>
    <w:p w14:paraId="4E8C621B"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7A9C7C93"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an offer of admission to the school has been accepted.</w:t>
      </w:r>
    </w:p>
    <w:p w14:paraId="6063FA47" w14:textId="77777777" w:rsidR="00CE4027" w:rsidRPr="00C56AF5" w:rsidRDefault="00CE4027" w:rsidP="00CE4027">
      <w:pPr>
        <w:spacing w:after="0" w:line="240" w:lineRule="auto"/>
        <w:jc w:val="both"/>
        <w:rPr>
          <w:rFonts w:ascii="Corbel" w:eastAsiaTheme="minorEastAsia" w:hAnsi="Corbel" w:cs="Arial"/>
          <w:sz w:val="24"/>
          <w:szCs w:val="24"/>
        </w:rPr>
      </w:pPr>
    </w:p>
    <w:p w14:paraId="76855EC4"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14:paraId="75917166"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(i) the date on which an application for admission was received by the school;</w:t>
      </w:r>
    </w:p>
    <w:p w14:paraId="67B83AFB"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21BBA2CD"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the date on which an offer of admission was made by the school;</w:t>
      </w:r>
    </w:p>
    <w:p w14:paraId="3661505D"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4E54DAF9"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the date on which an offer of admission was accepted by an applicant;</w:t>
      </w:r>
    </w:p>
    <w:p w14:paraId="28615E7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455D958A" w14:textId="5F9B50E5" w:rsidR="00F869A0" w:rsidRDefault="00CE4027" w:rsidP="001A1E0B">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(iv) a student’s personal details including his or her name, address, date of birth and personal public service number (within the meaning of section 262 of the Social Welfare Consolidation Act </w:t>
      </w:r>
      <w:r w:rsidR="0054270B" w:rsidRPr="00C56AF5">
        <w:rPr>
          <w:rFonts w:ascii="Corbel" w:eastAsiaTheme="minorEastAsia" w:hAnsi="Corbel" w:cs="Arial"/>
          <w:sz w:val="24"/>
          <w:szCs w:val="24"/>
        </w:rPr>
        <w:t>2005)</w:t>
      </w:r>
      <w:r w:rsidRPr="00C56AF5">
        <w:rPr>
          <w:rFonts w:ascii="Corbel" w:eastAsiaTheme="minorEastAsia" w:hAnsi="Corbel" w:cs="Arial"/>
          <w:sz w:val="24"/>
          <w:szCs w:val="24"/>
        </w:rPr>
        <w:t>.</w:t>
      </w:r>
    </w:p>
    <w:p w14:paraId="04F2DCE2" w14:textId="77777777" w:rsidR="0013044A" w:rsidRPr="001A1E0B" w:rsidRDefault="0013044A" w:rsidP="001A1E0B">
      <w:pPr>
        <w:spacing w:after="0" w:line="240" w:lineRule="auto"/>
        <w:ind w:left="720"/>
        <w:jc w:val="both"/>
        <w:rPr>
          <w:rFonts w:ascii="Corbel" w:eastAsiaTheme="minorEastAsia" w:hAnsi="Corbel" w:cs="Arial"/>
          <w:sz w:val="24"/>
          <w:szCs w:val="24"/>
        </w:rPr>
      </w:pPr>
    </w:p>
    <w:p w14:paraId="32787EF7" w14:textId="77777777" w:rsidR="00331D27" w:rsidRPr="00B35976" w:rsidRDefault="00A22884"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14:paraId="53ABA272" w14:textId="77777777"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14:paraId="7A83CBA6" w14:textId="55E8F9AE" w:rsidR="00331D27" w:rsidRPr="00C56AF5" w:rsidRDefault="00331D27" w:rsidP="00331D2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In the event of there being more applications to the school year concerned than places available, a waiting list of students whose applications for admission </w:t>
      </w:r>
      <w:r w:rsidR="00D3482E" w:rsidRPr="00C56AF5">
        <w:rPr>
          <w:rFonts w:ascii="Corbel" w:eastAsiaTheme="minorEastAsia" w:hAnsi="Corbel" w:cs="Arial"/>
          <w:sz w:val="24"/>
          <w:szCs w:val="24"/>
        </w:rPr>
        <w:t>to</w:t>
      </w:r>
      <w:r w:rsidR="001A1E0B">
        <w:rPr>
          <w:rFonts w:ascii="Corbel" w:eastAsiaTheme="minorEastAsia" w:hAnsi="Corbel" w:cs="Arial"/>
          <w:sz w:val="24"/>
          <w:szCs w:val="24"/>
        </w:rPr>
        <w:t xml:space="preserve"> Cadamstown National School</w:t>
      </w:r>
      <w:r w:rsidR="001A1E0B">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were unsuccessful </w:t>
      </w:r>
      <w:r w:rsidR="001F35D0" w:rsidRPr="00C56AF5">
        <w:rPr>
          <w:rFonts w:ascii="Corbel" w:eastAsiaTheme="minorEastAsia" w:hAnsi="Corbel" w:cs="Arial"/>
          <w:sz w:val="24"/>
          <w:szCs w:val="24"/>
        </w:rPr>
        <w:t xml:space="preserve">due to the school being oversubscribed </w:t>
      </w:r>
      <w:r w:rsidRPr="00C56AF5">
        <w:rPr>
          <w:rFonts w:ascii="Corbel" w:eastAsiaTheme="minorEastAsia" w:hAnsi="Corbel" w:cs="Arial"/>
          <w:sz w:val="24"/>
          <w:szCs w:val="24"/>
        </w:rPr>
        <w:t>will be compiled and will remain valid for the school year in which admission is being sought.</w:t>
      </w:r>
    </w:p>
    <w:p w14:paraId="2D289026" w14:textId="77777777" w:rsidR="00331D27" w:rsidRPr="00C56AF5" w:rsidRDefault="00331D27" w:rsidP="00331D27">
      <w:pPr>
        <w:autoSpaceDE w:val="0"/>
        <w:autoSpaceDN w:val="0"/>
        <w:adjustRightInd w:val="0"/>
        <w:spacing w:after="0" w:line="240" w:lineRule="auto"/>
        <w:ind w:left="1080"/>
        <w:contextualSpacing/>
        <w:rPr>
          <w:rFonts w:ascii="Corbel" w:eastAsiaTheme="minorEastAsia" w:hAnsi="Corbel" w:cs="Arial"/>
          <w:sz w:val="24"/>
          <w:szCs w:val="24"/>
        </w:rPr>
      </w:pPr>
    </w:p>
    <w:p w14:paraId="082ECA90" w14:textId="3B03F9F3" w:rsidR="00D3482E" w:rsidRPr="00C56AF5" w:rsidRDefault="00331D27" w:rsidP="00D3482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Placement on the waiting list of</w:t>
      </w:r>
      <w:r w:rsidR="001A1E0B">
        <w:rPr>
          <w:rFonts w:ascii="Corbel" w:eastAsiaTheme="minorEastAsia" w:hAnsi="Corbel" w:cs="Arial"/>
          <w:sz w:val="24"/>
          <w:szCs w:val="24"/>
        </w:rPr>
        <w:t xml:space="preserve"> Cadamstown National School</w:t>
      </w:r>
      <w:r w:rsidRPr="00B35976">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is in the order of priority assigned to the students’ applications </w:t>
      </w:r>
      <w:r w:rsidR="001F35D0" w:rsidRPr="00C56AF5">
        <w:rPr>
          <w:rFonts w:ascii="Corbel" w:eastAsiaTheme="minorEastAsia" w:hAnsi="Corbel" w:cs="Arial"/>
          <w:sz w:val="24"/>
          <w:szCs w:val="24"/>
        </w:rPr>
        <w:t xml:space="preserve">after the school has applied </w:t>
      </w:r>
      <w:r w:rsidRPr="00C56AF5">
        <w:rPr>
          <w:rFonts w:ascii="Corbel" w:eastAsiaTheme="minorEastAsia" w:hAnsi="Corbel" w:cs="Arial"/>
          <w:sz w:val="24"/>
          <w:szCs w:val="24"/>
        </w:rPr>
        <w:t xml:space="preserve">the selection criteria </w:t>
      </w:r>
      <w:r w:rsidR="001F35D0" w:rsidRPr="00C56AF5">
        <w:rPr>
          <w:rFonts w:ascii="Corbel" w:eastAsiaTheme="minorEastAsia" w:hAnsi="Corbel" w:cs="Arial"/>
          <w:sz w:val="24"/>
          <w:szCs w:val="24"/>
        </w:rPr>
        <w:t>in accordance with</w:t>
      </w:r>
      <w:r w:rsidRPr="00C56AF5">
        <w:rPr>
          <w:rFonts w:ascii="Corbel" w:eastAsiaTheme="minorEastAsia" w:hAnsi="Corbel" w:cs="Arial"/>
          <w:sz w:val="24"/>
          <w:szCs w:val="24"/>
        </w:rPr>
        <w:t xml:space="preserve"> this admission policy.  </w:t>
      </w:r>
    </w:p>
    <w:p w14:paraId="061DB81A" w14:textId="77777777" w:rsidR="00D3482E" w:rsidRPr="00C56AF5" w:rsidRDefault="005F73A2"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14:paraId="3D2C835B" w14:textId="77777777" w:rsidR="005F73A2" w:rsidRPr="00C56AF5" w:rsidRDefault="005F73A2" w:rsidP="005E4A3E">
      <w:pPr>
        <w:autoSpaceDE w:val="0"/>
        <w:autoSpaceDN w:val="0"/>
        <w:adjustRightInd w:val="0"/>
        <w:spacing w:after="0" w:line="240" w:lineRule="auto"/>
        <w:rPr>
          <w:rFonts w:ascii="Corbel" w:eastAsiaTheme="minorEastAsia" w:hAnsi="Corbel" w:cs="Arial"/>
          <w:sz w:val="24"/>
          <w:szCs w:val="24"/>
        </w:rPr>
      </w:pPr>
    </w:p>
    <w:p w14:paraId="6FB7FF97" w14:textId="77777777" w:rsidR="005E4A3E" w:rsidRPr="00C56AF5" w:rsidRDefault="005E4A3E"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D53347" w14:textId="77777777" w:rsidR="00331D27" w:rsidRDefault="00331D27" w:rsidP="00B10250">
      <w:pPr>
        <w:spacing w:after="0" w:line="240" w:lineRule="auto"/>
        <w:rPr>
          <w:rFonts w:ascii="Corbel" w:eastAsiaTheme="minorEastAsia" w:hAnsi="Corbel" w:cs="Arial"/>
          <w:sz w:val="24"/>
          <w:szCs w:val="24"/>
        </w:rPr>
      </w:pPr>
    </w:p>
    <w:p w14:paraId="0FD116B5" w14:textId="77777777" w:rsidR="0013044A" w:rsidRPr="00C56AF5" w:rsidRDefault="0013044A" w:rsidP="00B10250">
      <w:pPr>
        <w:spacing w:after="0" w:line="240" w:lineRule="auto"/>
        <w:rPr>
          <w:rFonts w:ascii="Corbel" w:eastAsiaTheme="minorEastAsia" w:hAnsi="Corbel" w:cs="Arial"/>
          <w:sz w:val="24"/>
          <w:szCs w:val="24"/>
        </w:rPr>
      </w:pPr>
    </w:p>
    <w:p w14:paraId="0E1CE22B"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14:paraId="051D4805" w14:textId="77777777"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14:paraId="4F608FDD" w14:textId="77777777" w:rsidR="00F156E8" w:rsidRPr="00C56AF5" w:rsidRDefault="00331D27" w:rsidP="00322FEE">
      <w:pPr>
        <w:spacing w:after="0" w:line="240" w:lineRule="auto"/>
        <w:rPr>
          <w:rFonts w:ascii="Corbel" w:hAnsi="Corbel" w:cs="Arial"/>
          <w:sz w:val="24"/>
          <w:szCs w:val="24"/>
        </w:rPr>
      </w:pPr>
      <w:r w:rsidRPr="00C56AF5">
        <w:rPr>
          <w:rFonts w:ascii="Corbel" w:eastAsiaTheme="minorEastAsia" w:hAnsi="Corbel" w:cs="Arial"/>
          <w:sz w:val="24"/>
          <w:szCs w:val="24"/>
        </w:rPr>
        <w:t xml:space="preserve">All applications for admission received after the closing date as outlined in the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nnual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dmission </w:t>
      </w:r>
      <w:r w:rsidR="00D3482E" w:rsidRPr="00C56AF5">
        <w:rPr>
          <w:rFonts w:ascii="Corbel" w:eastAsiaTheme="minorEastAsia" w:hAnsi="Corbel" w:cs="Arial"/>
          <w:sz w:val="24"/>
          <w:szCs w:val="24"/>
        </w:rPr>
        <w:t>n</w:t>
      </w:r>
      <w:r w:rsidRPr="00C56AF5">
        <w:rPr>
          <w:rFonts w:ascii="Corbel" w:eastAsiaTheme="minorEastAsia" w:hAnsi="Corbel" w:cs="Arial"/>
          <w:sz w:val="24"/>
          <w:szCs w:val="24"/>
        </w:rPr>
        <w:t>otice will be</w:t>
      </w:r>
      <w:r w:rsidR="00176E00" w:rsidRPr="00C56AF5">
        <w:rPr>
          <w:rFonts w:ascii="Corbel" w:eastAsiaTheme="minorEastAsia" w:hAnsi="Corbel" w:cs="Arial"/>
          <w:sz w:val="24"/>
          <w:szCs w:val="24"/>
        </w:rPr>
        <w:t xml:space="preserve"> considered and decided upon </w:t>
      </w:r>
      <w:r w:rsidRPr="00C56AF5">
        <w:rPr>
          <w:rFonts w:ascii="Corbel" w:eastAsiaTheme="minorEastAsia" w:hAnsi="Corbel" w:cs="Arial"/>
          <w:sz w:val="24"/>
          <w:szCs w:val="24"/>
        </w:rPr>
        <w:t>in</w:t>
      </w:r>
      <w:r w:rsidR="00481B24" w:rsidRPr="00C56AF5">
        <w:rPr>
          <w:rFonts w:ascii="Corbel" w:eastAsiaTheme="minorEastAsia" w:hAnsi="Corbel" w:cs="Arial"/>
          <w:sz w:val="24"/>
          <w:szCs w:val="24"/>
        </w:rPr>
        <w:t xml:space="preserve"> accordance</w:t>
      </w:r>
      <w:r w:rsidRPr="00C56AF5">
        <w:rPr>
          <w:rFonts w:ascii="Corbel" w:eastAsiaTheme="minorEastAsia" w:hAnsi="Corbel" w:cs="Arial"/>
          <w:sz w:val="24"/>
          <w:szCs w:val="24"/>
        </w:rPr>
        <w:t xml:space="preserve"> with </w:t>
      </w:r>
      <w:r w:rsidR="00D3482E" w:rsidRPr="00C56AF5">
        <w:rPr>
          <w:rFonts w:ascii="Corbel" w:eastAsiaTheme="minorEastAsia" w:hAnsi="Corbel" w:cs="Arial"/>
          <w:sz w:val="24"/>
          <w:szCs w:val="24"/>
        </w:rPr>
        <w:t>our</w:t>
      </w:r>
      <w:r w:rsidRPr="00C56AF5">
        <w:rPr>
          <w:rFonts w:ascii="Corbel" w:eastAsiaTheme="minorEastAsia" w:hAnsi="Corbel" w:cs="Arial"/>
          <w:sz w:val="24"/>
          <w:szCs w:val="24"/>
        </w:rPr>
        <w:t xml:space="preserve"> school</w:t>
      </w:r>
      <w:r w:rsidR="00D3482E" w:rsidRPr="00C56AF5">
        <w:rPr>
          <w:rFonts w:ascii="Corbel" w:eastAsiaTheme="minorEastAsia" w:hAnsi="Corbel" w:cs="Arial"/>
          <w:sz w:val="24"/>
          <w:szCs w:val="24"/>
        </w:rPr>
        <w:t>’</w:t>
      </w:r>
      <w:r w:rsidRPr="00C56AF5">
        <w:rPr>
          <w:rFonts w:ascii="Corbel" w:eastAsiaTheme="minorEastAsia" w:hAnsi="Corbel" w:cs="Arial"/>
          <w:sz w:val="24"/>
          <w:szCs w:val="24"/>
        </w:rPr>
        <w:t>s admissions policy</w:t>
      </w:r>
      <w:r w:rsidR="00481B24" w:rsidRPr="00C56AF5">
        <w:rPr>
          <w:rFonts w:ascii="Corbel" w:eastAsiaTheme="minorEastAsia" w:hAnsi="Corbel" w:cs="Arial"/>
          <w:sz w:val="24"/>
          <w:szCs w:val="24"/>
        </w:rPr>
        <w:t>, the Education Admissions to School Act 2018 and any regulations made under that Act</w:t>
      </w:r>
      <w:r w:rsidR="00322FEE" w:rsidRPr="00C56AF5">
        <w:rPr>
          <w:rFonts w:ascii="Corbel" w:hAnsi="Corbel" w:cs="Arial"/>
          <w:sz w:val="24"/>
          <w:szCs w:val="24"/>
        </w:rPr>
        <w:t>.</w:t>
      </w:r>
      <w:r w:rsidR="00F156E8" w:rsidRPr="00C56AF5">
        <w:rPr>
          <w:rFonts w:ascii="Corbel" w:hAnsi="Corbel" w:cs="Arial"/>
          <w:sz w:val="24"/>
          <w:szCs w:val="24"/>
        </w:rPr>
        <w:t xml:space="preserve"> </w:t>
      </w:r>
    </w:p>
    <w:p w14:paraId="467C01A4" w14:textId="77777777" w:rsidR="00F156E8" w:rsidRPr="00C56AF5" w:rsidRDefault="00F156E8" w:rsidP="00322FEE">
      <w:pPr>
        <w:spacing w:after="0" w:line="240" w:lineRule="auto"/>
        <w:rPr>
          <w:rFonts w:ascii="Corbel" w:hAnsi="Corbel" w:cs="Arial"/>
          <w:sz w:val="24"/>
          <w:szCs w:val="24"/>
        </w:rPr>
      </w:pPr>
    </w:p>
    <w:p w14:paraId="1E57C566" w14:textId="77777777" w:rsidR="00C56AF5" w:rsidRPr="00B10250" w:rsidRDefault="00F156E8" w:rsidP="00322FEE">
      <w:pPr>
        <w:spacing w:after="0" w:line="240" w:lineRule="auto"/>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83CA536" w14:textId="77777777" w:rsidR="00C56AF5" w:rsidRPr="00C56AF5" w:rsidRDefault="00C56AF5" w:rsidP="00322FEE">
      <w:pPr>
        <w:spacing w:after="0" w:line="240" w:lineRule="auto"/>
        <w:rPr>
          <w:rFonts w:ascii="Corbel" w:eastAsiaTheme="minorEastAsia" w:hAnsi="Corbel" w:cs="Arial"/>
          <w:strike/>
          <w:sz w:val="24"/>
          <w:szCs w:val="24"/>
        </w:rPr>
      </w:pPr>
    </w:p>
    <w:p w14:paraId="399AC336"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bookmarkStart w:id="5" w:name="_Procedures_for_admission"/>
      <w:bookmarkStart w:id="6" w:name="_Ref31796632"/>
      <w:bookmarkEnd w:id="5"/>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6"/>
    </w:p>
    <w:p w14:paraId="013FCA1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0BDB1802" w14:textId="77777777" w:rsidR="00A35DC8" w:rsidRPr="00BD120B" w:rsidRDefault="00A35DC8" w:rsidP="00A35DC8">
      <w:pPr>
        <w:autoSpaceDE w:val="0"/>
        <w:autoSpaceDN w:val="0"/>
        <w:adjustRightInd w:val="0"/>
        <w:spacing w:after="0" w:line="240" w:lineRule="auto"/>
        <w:rPr>
          <w:rFonts w:ascii="Calibri" w:hAnsi="Calibri" w:cs="Calibri"/>
          <w:b/>
          <w:color w:val="000000"/>
          <w:lang w:val="en-GB"/>
        </w:rPr>
      </w:pPr>
      <w:r w:rsidRPr="00BD120B">
        <w:rPr>
          <w:rFonts w:ascii="Calibri" w:hAnsi="Calibri" w:cs="Calibri"/>
          <w:b/>
          <w:color w:val="000000"/>
          <w:lang w:val="en-GB"/>
        </w:rPr>
        <w:t xml:space="preserve">The procedures of the school in relation to the admission of students who are not already admitted to the school to classes or years other than the school’s intake group are as follows: </w:t>
      </w:r>
    </w:p>
    <w:p w14:paraId="7D093464" w14:textId="77777777" w:rsidR="00A35DC8" w:rsidRPr="00BD120B" w:rsidRDefault="00A35DC8" w:rsidP="00A35DC8">
      <w:pPr>
        <w:autoSpaceDE w:val="0"/>
        <w:autoSpaceDN w:val="0"/>
        <w:adjustRightInd w:val="0"/>
        <w:spacing w:after="0" w:line="240" w:lineRule="auto"/>
        <w:rPr>
          <w:rFonts w:ascii="Calibri" w:hAnsi="Calibri" w:cs="Calibri"/>
          <w:b/>
          <w:color w:val="000000"/>
          <w:lang w:val="en-GB"/>
        </w:rPr>
      </w:pPr>
    </w:p>
    <w:p w14:paraId="6F34BE92" w14:textId="36BF945F" w:rsidR="00A35DC8" w:rsidRDefault="00BD120B" w:rsidP="00A35DC8">
      <w:pPr>
        <w:autoSpaceDE w:val="0"/>
        <w:autoSpaceDN w:val="0"/>
        <w:adjustRightInd w:val="0"/>
        <w:spacing w:after="37" w:line="240" w:lineRule="auto"/>
        <w:rPr>
          <w:rFonts w:ascii="Calibri" w:hAnsi="Calibri" w:cs="Calibri"/>
          <w:color w:val="000000"/>
          <w:lang w:val="en-GB"/>
        </w:rPr>
      </w:pPr>
      <w:r>
        <w:rPr>
          <w:rFonts w:ascii="Calibri" w:hAnsi="Calibri" w:cs="Calibri"/>
          <w:color w:val="000000"/>
          <w:lang w:val="en-GB"/>
        </w:rPr>
        <w:t>A</w:t>
      </w:r>
      <w:r w:rsidR="009146F8">
        <w:rPr>
          <w:rFonts w:ascii="Calibri" w:hAnsi="Calibri" w:cs="Calibri"/>
          <w:color w:val="000000"/>
          <w:lang w:val="en-GB"/>
        </w:rPr>
        <w:t>n application for admission to a class, other than the intake group, will be assessed in compliance with t</w:t>
      </w:r>
      <w:r>
        <w:rPr>
          <w:rFonts w:ascii="Calibri" w:hAnsi="Calibri" w:cs="Calibri"/>
          <w:color w:val="000000"/>
          <w:lang w:val="en-GB"/>
        </w:rPr>
        <w:t>he Rules for</w:t>
      </w:r>
      <w:r w:rsidR="00A35DC8" w:rsidRPr="00A35DC8">
        <w:rPr>
          <w:rFonts w:ascii="Calibri" w:hAnsi="Calibri" w:cs="Calibri"/>
          <w:color w:val="000000"/>
          <w:lang w:val="en-GB"/>
        </w:rPr>
        <w:t xml:space="preserve"> National Schools, </w:t>
      </w:r>
      <w:r w:rsidR="009146F8">
        <w:rPr>
          <w:rFonts w:ascii="Calibri" w:hAnsi="Calibri" w:cs="Calibri"/>
          <w:color w:val="000000"/>
          <w:lang w:val="en-GB"/>
        </w:rPr>
        <w:t xml:space="preserve">relevant legislation/ Department of Education and Skills circular(s) and </w:t>
      </w:r>
      <w:r w:rsidR="009140EF">
        <w:rPr>
          <w:rFonts w:ascii="Calibri" w:hAnsi="Calibri" w:cs="Calibri"/>
          <w:color w:val="000000"/>
          <w:lang w:val="en-GB"/>
        </w:rPr>
        <w:t>Cadamstown National School’s</w:t>
      </w:r>
      <w:r w:rsidR="00A35DC8" w:rsidRPr="00A35DC8">
        <w:rPr>
          <w:rFonts w:ascii="Calibri" w:hAnsi="Calibri" w:cs="Calibri"/>
          <w:color w:val="000000"/>
          <w:lang w:val="en-GB"/>
        </w:rPr>
        <w:t xml:space="preserve"> Admission Policy</w:t>
      </w:r>
      <w:r w:rsidR="009146F8">
        <w:rPr>
          <w:rFonts w:ascii="Calibri" w:hAnsi="Calibri" w:cs="Calibri"/>
          <w:color w:val="000000"/>
          <w:lang w:val="en-GB"/>
        </w:rPr>
        <w:t>.</w:t>
      </w:r>
      <w:r w:rsidR="00A35DC8" w:rsidRPr="00A35DC8">
        <w:rPr>
          <w:rFonts w:ascii="Calibri" w:hAnsi="Calibri" w:cs="Calibri"/>
          <w:color w:val="000000"/>
          <w:lang w:val="en-GB"/>
        </w:rPr>
        <w:t xml:space="preserve"> </w:t>
      </w:r>
    </w:p>
    <w:p w14:paraId="652BE9D2" w14:textId="77777777" w:rsidR="00A35DC8" w:rsidRPr="00A35DC8" w:rsidRDefault="00A35DC8" w:rsidP="00A35DC8">
      <w:pPr>
        <w:autoSpaceDE w:val="0"/>
        <w:autoSpaceDN w:val="0"/>
        <w:adjustRightInd w:val="0"/>
        <w:spacing w:after="37" w:line="240" w:lineRule="auto"/>
        <w:rPr>
          <w:rFonts w:ascii="Calibri" w:hAnsi="Calibri" w:cs="Calibri"/>
          <w:color w:val="000000"/>
          <w:lang w:val="en-GB"/>
        </w:rPr>
      </w:pPr>
    </w:p>
    <w:p w14:paraId="0D52F5BA" w14:textId="77777777" w:rsidR="00A35DC8" w:rsidRPr="00BD120B" w:rsidRDefault="00A35DC8" w:rsidP="00A35DC8">
      <w:pPr>
        <w:autoSpaceDE w:val="0"/>
        <w:autoSpaceDN w:val="0"/>
        <w:adjustRightInd w:val="0"/>
        <w:spacing w:after="0" w:line="240" w:lineRule="auto"/>
        <w:rPr>
          <w:rFonts w:ascii="Calibri" w:hAnsi="Calibri" w:cs="Calibri"/>
          <w:b/>
          <w:color w:val="000000"/>
          <w:lang w:val="en-GB"/>
        </w:rPr>
      </w:pPr>
      <w:r w:rsidRPr="00BD120B">
        <w:rPr>
          <w:rFonts w:ascii="Calibri" w:hAnsi="Calibri" w:cs="Calibri"/>
          <w:b/>
          <w:color w:val="000000"/>
          <w:lang w:val="en-GB"/>
        </w:rPr>
        <w:t xml:space="preserve">The procedures of the school in relation to the admission of students who are not already admitted to the school, after the commencement of the school year in which admission is sought, are as follows: </w:t>
      </w:r>
    </w:p>
    <w:p w14:paraId="3A9FEC3B" w14:textId="77777777" w:rsidR="009146F8" w:rsidRDefault="009146F8" w:rsidP="00A35DC8">
      <w:pPr>
        <w:autoSpaceDE w:val="0"/>
        <w:autoSpaceDN w:val="0"/>
        <w:adjustRightInd w:val="0"/>
        <w:spacing w:after="0" w:line="240" w:lineRule="auto"/>
        <w:rPr>
          <w:rFonts w:ascii="Calibri" w:hAnsi="Calibri" w:cs="Calibri"/>
          <w:color w:val="000000"/>
          <w:lang w:val="en-GB"/>
        </w:rPr>
      </w:pPr>
    </w:p>
    <w:p w14:paraId="42A98968" w14:textId="1713CE83" w:rsidR="00A35DC8" w:rsidRPr="00A35DC8" w:rsidRDefault="009146F8" w:rsidP="00A35DC8">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An application for admission to the school, after the commencement of the school year in which admission is sought, will be assessed in compliance with the Rules for National Schools, relevant legislation/Department of Education and Skills circular(s) and Cadamstown National School’s Admission Policy.</w:t>
      </w:r>
      <w:r w:rsidR="00A35DC8" w:rsidRPr="00A35DC8">
        <w:rPr>
          <w:rFonts w:ascii="Calibri" w:hAnsi="Calibri" w:cs="Calibri"/>
          <w:color w:val="000000"/>
          <w:lang w:val="en-GB"/>
        </w:rPr>
        <w:t xml:space="preserve"> </w:t>
      </w:r>
    </w:p>
    <w:p w14:paraId="35EEDBCF" w14:textId="77777777" w:rsidR="00826B34" w:rsidRDefault="00826B34" w:rsidP="00826B34">
      <w:pPr>
        <w:pStyle w:val="Default"/>
        <w:rPr>
          <w:rFonts w:ascii="Corbel" w:hAnsi="Corbel"/>
          <w:sz w:val="22"/>
          <w:szCs w:val="22"/>
        </w:rPr>
      </w:pPr>
    </w:p>
    <w:p w14:paraId="3A6C835E" w14:textId="7E914D8C" w:rsidR="008375A3" w:rsidRDefault="008375A3" w:rsidP="00F869A0">
      <w:pPr>
        <w:autoSpaceDE w:val="0"/>
        <w:autoSpaceDN w:val="0"/>
        <w:adjustRightInd w:val="0"/>
        <w:spacing w:after="0" w:line="240" w:lineRule="auto"/>
        <w:rPr>
          <w:rFonts w:ascii="Arial" w:eastAsiaTheme="minorEastAsia" w:hAnsi="Arial" w:cs="Arial"/>
          <w:b/>
          <w:color w:val="385623" w:themeColor="accent6" w:themeShade="80"/>
        </w:rPr>
      </w:pPr>
    </w:p>
    <w:p w14:paraId="24366E1B"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7" w:name="_Declaration_in_relation"/>
      <w:bookmarkStart w:id="8" w:name="_Ref31796682"/>
      <w:bookmarkEnd w:id="7"/>
      <w:r w:rsidRPr="00B35976">
        <w:rPr>
          <w:rFonts w:ascii="Corbel" w:eastAsiaTheme="minorEastAsia" w:hAnsi="Corbel" w:cs="Arial"/>
          <w:b/>
          <w:smallCaps/>
          <w:color w:val="385623" w:themeColor="accent6" w:themeShade="80"/>
          <w:sz w:val="28"/>
          <w:szCs w:val="28"/>
        </w:rPr>
        <w:t>Declaration in relation to the non-charging of fees</w:t>
      </w:r>
      <w:bookmarkEnd w:id="8"/>
    </w:p>
    <w:p w14:paraId="572AD341" w14:textId="77777777" w:rsidR="00A52939" w:rsidRPr="00C56AF5" w:rsidRDefault="00A52939" w:rsidP="00A52939">
      <w:pPr>
        <w:pStyle w:val="NoSpacing"/>
        <w:rPr>
          <w:rFonts w:ascii="Corbel" w:eastAsiaTheme="minorEastAsia" w:hAnsi="Corbel" w:cs="Arial"/>
        </w:rPr>
      </w:pPr>
    </w:p>
    <w:p w14:paraId="660C1F21" w14:textId="5938A06B" w:rsidR="008A090A" w:rsidRPr="00C56AF5" w:rsidRDefault="008A090A" w:rsidP="008A090A">
      <w:pPr>
        <w:spacing w:line="240" w:lineRule="auto"/>
        <w:jc w:val="both"/>
        <w:rPr>
          <w:rFonts w:ascii="Corbel" w:eastAsiaTheme="minorEastAsia" w:hAnsi="Corbel" w:cs="Arial"/>
        </w:rPr>
      </w:pPr>
      <w:r w:rsidRPr="00C56AF5">
        <w:rPr>
          <w:rFonts w:ascii="Corbel" w:eastAsiaTheme="minorEastAsia" w:hAnsi="Corbel" w:cs="Arial"/>
        </w:rPr>
        <w:t xml:space="preserve">The board of </w:t>
      </w:r>
      <w:r w:rsidR="001A1E0B">
        <w:rPr>
          <w:rFonts w:ascii="Corbel" w:eastAsiaTheme="minorEastAsia" w:hAnsi="Corbel" w:cs="Arial"/>
          <w:sz w:val="24"/>
          <w:szCs w:val="24"/>
        </w:rPr>
        <w:t>Cadamstown National School</w:t>
      </w:r>
      <w:r w:rsidRPr="00B35976">
        <w:rPr>
          <w:rFonts w:ascii="Corbel" w:eastAsiaTheme="minorEastAsia" w:hAnsi="Corbel" w:cs="Arial"/>
          <w:color w:val="0070C0"/>
        </w:rPr>
        <w:t xml:space="preserve"> </w:t>
      </w:r>
      <w:r w:rsidRPr="00C56AF5">
        <w:rPr>
          <w:rFonts w:ascii="Corbel" w:eastAsiaTheme="minorEastAsia" w:hAnsi="Corbel" w:cs="Arial"/>
        </w:rPr>
        <w:t>or any persons acting on its behalf will not charge fees for or seek payment or contributions (howsoever described) as a condition of-</w:t>
      </w:r>
    </w:p>
    <w:p w14:paraId="7A1331E4"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14:paraId="4D6DF02A" w14:textId="77777777" w:rsidR="008A090A"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14:paraId="30F8EB9A" w14:textId="77777777" w:rsidR="003D2F42" w:rsidRDefault="003D2F42" w:rsidP="003D2F42">
      <w:pPr>
        <w:spacing w:line="240" w:lineRule="auto"/>
        <w:contextualSpacing/>
        <w:jc w:val="both"/>
        <w:rPr>
          <w:rFonts w:ascii="Corbel" w:eastAsiaTheme="minorEastAsia" w:hAnsi="Corbel" w:cs="Arial"/>
        </w:rPr>
      </w:pPr>
    </w:p>
    <w:p w14:paraId="58734A63" w14:textId="77777777" w:rsidR="003D2F42" w:rsidRPr="00C56AF5" w:rsidRDefault="003D2F42" w:rsidP="003D2F42">
      <w:pPr>
        <w:spacing w:line="240" w:lineRule="auto"/>
        <w:contextualSpacing/>
        <w:jc w:val="both"/>
        <w:rPr>
          <w:rFonts w:ascii="Corbel" w:eastAsiaTheme="minorEastAsia" w:hAnsi="Corbel" w:cs="Arial"/>
        </w:rPr>
      </w:pPr>
    </w:p>
    <w:p w14:paraId="0DA34A50" w14:textId="0F63AE54" w:rsidR="0099669A" w:rsidRDefault="0099669A" w:rsidP="00B10250">
      <w:pPr>
        <w:spacing w:after="0" w:line="240" w:lineRule="auto"/>
        <w:jc w:val="both"/>
        <w:rPr>
          <w:rFonts w:ascii="Corbel" w:eastAsiaTheme="minorEastAsia" w:hAnsi="Corbel" w:cs="Arial"/>
          <w:b/>
          <w:color w:val="385623" w:themeColor="accent6" w:themeShade="80"/>
          <w:sz w:val="24"/>
          <w:szCs w:val="24"/>
        </w:rPr>
      </w:pPr>
    </w:p>
    <w:p w14:paraId="7E238CBA" w14:textId="6F618DFE" w:rsidR="0078264A" w:rsidRDefault="0078264A" w:rsidP="00B10250">
      <w:pPr>
        <w:spacing w:after="0" w:line="240" w:lineRule="auto"/>
        <w:jc w:val="both"/>
        <w:rPr>
          <w:rFonts w:ascii="Corbel" w:eastAsiaTheme="minorEastAsia" w:hAnsi="Corbel" w:cs="Arial"/>
          <w:b/>
          <w:color w:val="385623" w:themeColor="accent6" w:themeShade="80"/>
          <w:sz w:val="24"/>
          <w:szCs w:val="24"/>
        </w:rPr>
      </w:pPr>
    </w:p>
    <w:p w14:paraId="0C9149DB" w14:textId="77777777" w:rsidR="0078264A" w:rsidRPr="00B10250" w:rsidRDefault="0078264A" w:rsidP="00B10250">
      <w:pPr>
        <w:spacing w:after="0" w:line="240" w:lineRule="auto"/>
        <w:jc w:val="both"/>
        <w:rPr>
          <w:rFonts w:ascii="Corbel" w:eastAsiaTheme="minorEastAsia" w:hAnsi="Corbel" w:cs="Arial"/>
          <w:b/>
          <w:color w:val="385623" w:themeColor="accent6" w:themeShade="80"/>
          <w:sz w:val="24"/>
          <w:szCs w:val="24"/>
        </w:rPr>
      </w:pPr>
    </w:p>
    <w:p w14:paraId="4C668460"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9" w:name="_Hlk34048734"/>
      <w:r w:rsidRPr="00B35976">
        <w:rPr>
          <w:rFonts w:ascii="Corbel" w:eastAsiaTheme="minorEastAsia" w:hAnsi="Corbel" w:cs="Arial"/>
          <w:b/>
          <w:smallCaps/>
          <w:color w:val="385623" w:themeColor="accent6" w:themeShade="80"/>
          <w:sz w:val="28"/>
          <w:szCs w:val="28"/>
        </w:rPr>
        <w:t xml:space="preserve"> Arrangements regarding students not attending religious instruction </w:t>
      </w:r>
    </w:p>
    <w:bookmarkEnd w:id="9"/>
    <w:p w14:paraId="13F14240" w14:textId="77777777" w:rsidR="008A090A" w:rsidRPr="00C56AF5"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14:paraId="6688769F" w14:textId="023E1436" w:rsidR="00B35976" w:rsidRPr="00B10250" w:rsidRDefault="00B35976" w:rsidP="00B35976">
      <w:pPr>
        <w:autoSpaceDE w:val="0"/>
        <w:autoSpaceDN w:val="0"/>
        <w:adjustRightInd w:val="0"/>
        <w:rPr>
          <w:rFonts w:ascii="Corbel" w:eastAsiaTheme="minorEastAsia" w:hAnsi="Corbel" w:cs="Arial"/>
        </w:rPr>
      </w:pPr>
      <w:bookmarkStart w:id="10" w:name="_Reviews/appeals"/>
      <w:bookmarkStart w:id="11" w:name="_Ref31796704"/>
      <w:bookmarkEnd w:id="10"/>
      <w:r w:rsidRPr="00B10250">
        <w:rPr>
          <w:rFonts w:ascii="Corbel" w:eastAsiaTheme="minorEastAsia" w:hAnsi="Corbel" w:cs="Arial"/>
        </w:rPr>
        <w:t xml:space="preserve">A written request should be made to the </w:t>
      </w:r>
      <w:r w:rsidR="00D03E44">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14:paraId="1C3B9173" w14:textId="77777777" w:rsidR="00C56AF5" w:rsidRDefault="00C56AF5" w:rsidP="00B35976">
      <w:pPr>
        <w:pStyle w:val="Heading2"/>
        <w:rPr>
          <w:rFonts w:ascii="Arial" w:eastAsiaTheme="minorEastAsia" w:hAnsi="Arial" w:cs="Arial"/>
          <w:b/>
          <w:color w:val="385623" w:themeColor="accent6" w:themeShade="80"/>
          <w:sz w:val="24"/>
          <w:szCs w:val="24"/>
        </w:rPr>
      </w:pPr>
    </w:p>
    <w:p w14:paraId="34479A88" w14:textId="77777777" w:rsidR="00406BE7" w:rsidRPr="00B35976" w:rsidRDefault="007168B1" w:rsidP="00ED00CD">
      <w:pPr>
        <w:pStyle w:val="Heading2"/>
        <w:numPr>
          <w:ilvl w:val="0"/>
          <w:numId w:val="33"/>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1"/>
    </w:p>
    <w:p w14:paraId="3A001E43" w14:textId="77777777"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14:paraId="3195B56D" w14:textId="77777777"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14:paraId="575DDC34"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6D5AD47"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E65565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14:paraId="60ADD70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081F848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3C2B3BF4" w14:textId="77777777" w:rsidR="002B09BE" w:rsidRPr="00C56AF5" w:rsidRDefault="002B09BE" w:rsidP="00B37614">
      <w:pPr>
        <w:pStyle w:val="NoSpacing"/>
        <w:rPr>
          <w:rFonts w:ascii="Corbel" w:hAnsi="Corbel"/>
        </w:rPr>
      </w:pPr>
    </w:p>
    <w:p w14:paraId="61A7D97A" w14:textId="77777777"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14:paraId="7F4F155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14:paraId="17F31D7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14:paraId="64BD931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14:paraId="57C038FC"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14:paraId="045709C5"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14:paraId="1A1E857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1FF2D0DE" w14:textId="7F885A69" w:rsidR="002B7446" w:rsidRDefault="007168B1" w:rsidP="007168B1">
      <w:pPr>
        <w:autoSpaceDE w:val="0"/>
        <w:autoSpaceDN w:val="0"/>
        <w:spacing w:line="240" w:lineRule="auto"/>
        <w:rPr>
          <w:rFonts w:ascii="Corbel" w:hAnsi="Corbel" w:cs="Arial"/>
        </w:rPr>
      </w:pPr>
      <w:r w:rsidRPr="00C56AF5">
        <w:rPr>
          <w:rFonts w:ascii="Corbel" w:hAnsi="Corbe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D015CE4" w14:textId="23F6380E" w:rsidR="004F39D8" w:rsidRDefault="004F39D8" w:rsidP="007168B1">
      <w:pPr>
        <w:autoSpaceDE w:val="0"/>
        <w:autoSpaceDN w:val="0"/>
        <w:spacing w:line="240" w:lineRule="auto"/>
        <w:rPr>
          <w:rFonts w:ascii="Corbel" w:hAnsi="Corbel" w:cs="Arial"/>
        </w:rPr>
      </w:pPr>
    </w:p>
    <w:p w14:paraId="05304CDF" w14:textId="06181AE5" w:rsidR="004F39D8" w:rsidRPr="002570EC" w:rsidRDefault="002570EC" w:rsidP="002570EC">
      <w:pPr>
        <w:tabs>
          <w:tab w:val="left" w:pos="1092"/>
        </w:tabs>
        <w:autoSpaceDE w:val="0"/>
        <w:autoSpaceDN w:val="0"/>
        <w:spacing w:line="240" w:lineRule="auto"/>
        <w:rPr>
          <w:rFonts w:ascii="Corbel" w:hAnsi="Corbel" w:cs="Arial"/>
          <w:b/>
        </w:rPr>
      </w:pPr>
      <w:r w:rsidRPr="002570EC">
        <w:rPr>
          <w:rFonts w:ascii="Corbel" w:hAnsi="Corbel" w:cs="Arial"/>
          <w:b/>
        </w:rPr>
        <w:t>This Admission Policy was approved by the Patron; Bishop Denis Nulty on 05/12/2022</w:t>
      </w:r>
    </w:p>
    <w:p w14:paraId="3549D980" w14:textId="77777777" w:rsidR="002570EC" w:rsidRPr="002570EC" w:rsidRDefault="002570EC" w:rsidP="002570EC">
      <w:pPr>
        <w:tabs>
          <w:tab w:val="left" w:pos="1092"/>
        </w:tabs>
        <w:autoSpaceDE w:val="0"/>
        <w:autoSpaceDN w:val="0"/>
        <w:spacing w:line="240" w:lineRule="auto"/>
        <w:rPr>
          <w:rFonts w:ascii="Corbel" w:hAnsi="Corbel" w:cs="Arial"/>
          <w:b/>
        </w:rPr>
      </w:pPr>
    </w:p>
    <w:p w14:paraId="3F6D5205" w14:textId="2203FE30" w:rsidR="002570EC" w:rsidRPr="002570EC" w:rsidRDefault="002570EC" w:rsidP="002570EC">
      <w:pPr>
        <w:tabs>
          <w:tab w:val="left" w:pos="1092"/>
        </w:tabs>
        <w:autoSpaceDE w:val="0"/>
        <w:autoSpaceDN w:val="0"/>
        <w:spacing w:line="240" w:lineRule="auto"/>
        <w:rPr>
          <w:rFonts w:ascii="Corbel" w:hAnsi="Corbel" w:cs="Arial"/>
          <w:b/>
        </w:rPr>
      </w:pPr>
      <w:r w:rsidRPr="002570EC">
        <w:rPr>
          <w:rFonts w:ascii="Corbel" w:hAnsi="Corbel" w:cs="Arial"/>
          <w:b/>
        </w:rPr>
        <w:t xml:space="preserve">This Admission Policy was ratified by the Board </w:t>
      </w:r>
      <w:r>
        <w:rPr>
          <w:rFonts w:ascii="Corbel" w:hAnsi="Corbel" w:cs="Arial"/>
          <w:b/>
        </w:rPr>
        <w:t>o</w:t>
      </w:r>
      <w:r w:rsidRPr="002570EC">
        <w:rPr>
          <w:rFonts w:ascii="Corbel" w:hAnsi="Corbel" w:cs="Arial"/>
          <w:b/>
        </w:rPr>
        <w:t xml:space="preserve">f Management of Cadamstown NS on </w:t>
      </w:r>
    </w:p>
    <w:p w14:paraId="65CC7790" w14:textId="49BFCDE0" w:rsidR="002570EC" w:rsidRDefault="002570EC" w:rsidP="002570EC">
      <w:pPr>
        <w:tabs>
          <w:tab w:val="left" w:pos="1092"/>
        </w:tabs>
        <w:autoSpaceDE w:val="0"/>
        <w:autoSpaceDN w:val="0"/>
        <w:spacing w:line="240" w:lineRule="auto"/>
        <w:rPr>
          <w:rFonts w:ascii="Corbel" w:hAnsi="Corbel" w:cs="Arial"/>
        </w:rPr>
      </w:pPr>
      <w:r>
        <w:rPr>
          <w:rFonts w:ascii="Corbel" w:hAnsi="Corbel" w:cs="Arial"/>
        </w:rPr>
        <w:t xml:space="preserve">____/____ /____ </w:t>
      </w:r>
    </w:p>
    <w:p w14:paraId="7EDF6E9A" w14:textId="63AB3EE7" w:rsidR="002570EC" w:rsidRDefault="002570EC" w:rsidP="002570EC">
      <w:pPr>
        <w:tabs>
          <w:tab w:val="left" w:pos="1092"/>
        </w:tabs>
        <w:autoSpaceDE w:val="0"/>
        <w:autoSpaceDN w:val="0"/>
        <w:spacing w:line="240" w:lineRule="auto"/>
        <w:rPr>
          <w:rFonts w:ascii="Corbel" w:hAnsi="Corbel" w:cs="Arial"/>
        </w:rPr>
      </w:pPr>
      <w:bookmarkStart w:id="12" w:name="_GoBack"/>
      <w:bookmarkEnd w:id="12"/>
    </w:p>
    <w:p w14:paraId="3B99118A" w14:textId="74A4D6C4" w:rsidR="002570EC" w:rsidRDefault="002570EC" w:rsidP="002570EC">
      <w:pPr>
        <w:tabs>
          <w:tab w:val="left" w:pos="1092"/>
        </w:tabs>
        <w:autoSpaceDE w:val="0"/>
        <w:autoSpaceDN w:val="0"/>
        <w:spacing w:line="240" w:lineRule="auto"/>
        <w:rPr>
          <w:rFonts w:ascii="Corbel" w:hAnsi="Corbel" w:cs="Arial"/>
        </w:rPr>
      </w:pPr>
      <w:r>
        <w:rPr>
          <w:rFonts w:ascii="Corbel" w:hAnsi="Corbel" w:cs="Arial"/>
        </w:rPr>
        <w:t>__________________________________</w:t>
      </w:r>
      <w:r>
        <w:rPr>
          <w:rFonts w:ascii="Corbel" w:hAnsi="Corbel" w:cs="Arial"/>
        </w:rPr>
        <w:tab/>
      </w:r>
      <w:r>
        <w:rPr>
          <w:rFonts w:ascii="Corbel" w:hAnsi="Corbel" w:cs="Arial"/>
        </w:rPr>
        <w:tab/>
        <w:t>______________________________</w:t>
      </w:r>
    </w:p>
    <w:p w14:paraId="1CA3F3DA" w14:textId="30641688" w:rsidR="002570EC" w:rsidRDefault="002570EC" w:rsidP="002570EC">
      <w:pPr>
        <w:tabs>
          <w:tab w:val="left" w:pos="1092"/>
          <w:tab w:val="left" w:pos="5328"/>
        </w:tabs>
        <w:autoSpaceDE w:val="0"/>
        <w:autoSpaceDN w:val="0"/>
        <w:spacing w:line="240" w:lineRule="auto"/>
        <w:rPr>
          <w:rFonts w:ascii="Corbel" w:hAnsi="Corbel" w:cs="Arial"/>
        </w:rPr>
      </w:pPr>
      <w:r>
        <w:rPr>
          <w:rFonts w:ascii="Corbel" w:hAnsi="Corbel" w:cs="Arial"/>
        </w:rPr>
        <w:t>Chairperson                                                                                          Principal</w:t>
      </w:r>
    </w:p>
    <w:p w14:paraId="521C3E20" w14:textId="77777777" w:rsidR="002570EC" w:rsidRPr="00C56AF5" w:rsidRDefault="002570EC" w:rsidP="002570EC">
      <w:pPr>
        <w:tabs>
          <w:tab w:val="left" w:pos="1092"/>
        </w:tabs>
        <w:autoSpaceDE w:val="0"/>
        <w:autoSpaceDN w:val="0"/>
        <w:spacing w:line="240" w:lineRule="auto"/>
        <w:rPr>
          <w:rFonts w:ascii="Corbel" w:hAnsi="Corbel" w:cs="Arial"/>
        </w:rPr>
      </w:pPr>
    </w:p>
    <w:sectPr w:rsidR="002570EC" w:rsidRPr="00C56AF5"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5C0A7" w14:textId="77777777" w:rsidR="00F412CC" w:rsidRDefault="00F412CC" w:rsidP="00D8609E">
      <w:pPr>
        <w:spacing w:after="0" w:line="240" w:lineRule="auto"/>
      </w:pPr>
      <w:r>
        <w:separator/>
      </w:r>
    </w:p>
  </w:endnote>
  <w:endnote w:type="continuationSeparator" w:id="0">
    <w:p w14:paraId="0414C1DA" w14:textId="77777777" w:rsidR="00F412CC" w:rsidRDefault="00F412C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3E22A0A5" w14:textId="2BC856B8" w:rsidR="00D8609E" w:rsidRDefault="00D8609E">
        <w:pPr>
          <w:pStyle w:val="Footer"/>
          <w:jc w:val="right"/>
        </w:pPr>
        <w:r>
          <w:fldChar w:fldCharType="begin"/>
        </w:r>
        <w:r>
          <w:instrText xml:space="preserve"> PAGE   \* MERGEFORMAT </w:instrText>
        </w:r>
        <w:r>
          <w:fldChar w:fldCharType="separate"/>
        </w:r>
        <w:r w:rsidR="002570EC">
          <w:rPr>
            <w:noProof/>
          </w:rPr>
          <w:t>9</w:t>
        </w:r>
        <w:r>
          <w:rPr>
            <w:noProof/>
          </w:rPr>
          <w:fldChar w:fldCharType="end"/>
        </w:r>
      </w:p>
    </w:sdtContent>
  </w:sdt>
  <w:p w14:paraId="5179A518"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2831" w14:textId="77777777" w:rsidR="00F412CC" w:rsidRDefault="00F412CC" w:rsidP="00D8609E">
      <w:pPr>
        <w:spacing w:after="0" w:line="240" w:lineRule="auto"/>
      </w:pPr>
      <w:r>
        <w:separator/>
      </w:r>
    </w:p>
  </w:footnote>
  <w:footnote w:type="continuationSeparator" w:id="0">
    <w:p w14:paraId="1096815E" w14:textId="77777777" w:rsidR="00F412CC" w:rsidRDefault="00F412C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5838EA"/>
    <w:multiLevelType w:val="hybridMultilevel"/>
    <w:tmpl w:val="54B4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BD4F2F"/>
    <w:multiLevelType w:val="multilevel"/>
    <w:tmpl w:val="254C2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170DFE"/>
    <w:multiLevelType w:val="hybridMultilevel"/>
    <w:tmpl w:val="F7A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49A63F7"/>
    <w:multiLevelType w:val="multilevel"/>
    <w:tmpl w:val="AB4E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C834AB"/>
    <w:multiLevelType w:val="multilevel"/>
    <w:tmpl w:val="A46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C7E8A"/>
    <w:multiLevelType w:val="hybridMultilevel"/>
    <w:tmpl w:val="D64E0C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831282"/>
    <w:multiLevelType w:val="hybridMultilevel"/>
    <w:tmpl w:val="61EACC12"/>
    <w:lvl w:ilvl="0" w:tplc="75F242E2">
      <w:start w:val="1"/>
      <w:numFmt w:val="decimal"/>
      <w:lvlText w:val="%1."/>
      <w:lvlJc w:val="left"/>
      <w:pPr>
        <w:ind w:left="720" w:hanging="360"/>
      </w:pPr>
      <w:rPr>
        <w:rFonts w:ascii="Corbel" w:eastAsiaTheme="minorEastAsia" w:hAnsi="Corbe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73E44C1"/>
    <w:multiLevelType w:val="multilevel"/>
    <w:tmpl w:val="D7D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3E5419"/>
    <w:multiLevelType w:val="multilevel"/>
    <w:tmpl w:val="0A6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2"/>
  </w:num>
  <w:num w:numId="3">
    <w:abstractNumId w:val="25"/>
  </w:num>
  <w:num w:numId="4">
    <w:abstractNumId w:val="3"/>
  </w:num>
  <w:num w:numId="5">
    <w:abstractNumId w:val="17"/>
  </w:num>
  <w:num w:numId="6">
    <w:abstractNumId w:val="24"/>
  </w:num>
  <w:num w:numId="7">
    <w:abstractNumId w:val="38"/>
  </w:num>
  <w:num w:numId="8">
    <w:abstractNumId w:val="9"/>
  </w:num>
  <w:num w:numId="9">
    <w:abstractNumId w:val="13"/>
  </w:num>
  <w:num w:numId="10">
    <w:abstractNumId w:val="22"/>
  </w:num>
  <w:num w:numId="11">
    <w:abstractNumId w:val="36"/>
  </w:num>
  <w:num w:numId="12">
    <w:abstractNumId w:val="1"/>
  </w:num>
  <w:num w:numId="13">
    <w:abstractNumId w:val="8"/>
  </w:num>
  <w:num w:numId="14">
    <w:abstractNumId w:val="2"/>
  </w:num>
  <w:num w:numId="15">
    <w:abstractNumId w:val="28"/>
  </w:num>
  <w:num w:numId="16">
    <w:abstractNumId w:val="20"/>
  </w:num>
  <w:num w:numId="17">
    <w:abstractNumId w:val="16"/>
  </w:num>
  <w:num w:numId="18">
    <w:abstractNumId w:val="19"/>
  </w:num>
  <w:num w:numId="19">
    <w:abstractNumId w:val="0"/>
  </w:num>
  <w:num w:numId="20">
    <w:abstractNumId w:val="7"/>
  </w:num>
  <w:num w:numId="21">
    <w:abstractNumId w:val="14"/>
  </w:num>
  <w:num w:numId="22">
    <w:abstractNumId w:val="11"/>
  </w:num>
  <w:num w:numId="23">
    <w:abstractNumId w:val="33"/>
  </w:num>
  <w:num w:numId="24">
    <w:abstractNumId w:val="6"/>
  </w:num>
  <w:num w:numId="25">
    <w:abstractNumId w:val="5"/>
  </w:num>
  <w:num w:numId="26">
    <w:abstractNumId w:val="29"/>
  </w:num>
  <w:num w:numId="27">
    <w:abstractNumId w:val="12"/>
  </w:num>
  <w:num w:numId="28">
    <w:abstractNumId w:val="34"/>
  </w:num>
  <w:num w:numId="29">
    <w:abstractNumId w:val="23"/>
  </w:num>
  <w:num w:numId="30">
    <w:abstractNumId w:val="27"/>
  </w:num>
  <w:num w:numId="31">
    <w:abstractNumId w:val="40"/>
  </w:num>
  <w:num w:numId="32">
    <w:abstractNumId w:val="15"/>
  </w:num>
  <w:num w:numId="33">
    <w:abstractNumId w:val="18"/>
  </w:num>
  <w:num w:numId="34">
    <w:abstractNumId w:val="39"/>
  </w:num>
  <w:num w:numId="35">
    <w:abstractNumId w:val="21"/>
  </w:num>
  <w:num w:numId="36">
    <w:abstractNumId w:val="41"/>
  </w:num>
  <w:num w:numId="37">
    <w:abstractNumId w:val="10"/>
  </w:num>
  <w:num w:numId="38">
    <w:abstractNumId w:val="26"/>
  </w:num>
  <w:num w:numId="39">
    <w:abstractNumId w:val="4"/>
  </w:num>
  <w:num w:numId="40">
    <w:abstractNumId w:val="30"/>
  </w:num>
  <w:num w:numId="41">
    <w:abstractNumId w:val="3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46B52"/>
    <w:rsid w:val="0005568B"/>
    <w:rsid w:val="000906A8"/>
    <w:rsid w:val="00091FF4"/>
    <w:rsid w:val="000B7779"/>
    <w:rsid w:val="000C3344"/>
    <w:rsid w:val="000C7D26"/>
    <w:rsid w:val="000F60D9"/>
    <w:rsid w:val="0010107F"/>
    <w:rsid w:val="00103809"/>
    <w:rsid w:val="00121CB2"/>
    <w:rsid w:val="001242D7"/>
    <w:rsid w:val="001243D3"/>
    <w:rsid w:val="0013044A"/>
    <w:rsid w:val="00140B66"/>
    <w:rsid w:val="001506F3"/>
    <w:rsid w:val="00153BDD"/>
    <w:rsid w:val="00176E00"/>
    <w:rsid w:val="00187259"/>
    <w:rsid w:val="001A1E0B"/>
    <w:rsid w:val="001D18E5"/>
    <w:rsid w:val="001F35D0"/>
    <w:rsid w:val="001F69E3"/>
    <w:rsid w:val="00212DB7"/>
    <w:rsid w:val="0022569A"/>
    <w:rsid w:val="00242266"/>
    <w:rsid w:val="00246DB5"/>
    <w:rsid w:val="002570EC"/>
    <w:rsid w:val="002604F2"/>
    <w:rsid w:val="00281905"/>
    <w:rsid w:val="00285D92"/>
    <w:rsid w:val="00286EAA"/>
    <w:rsid w:val="00292249"/>
    <w:rsid w:val="0029545D"/>
    <w:rsid w:val="002955C2"/>
    <w:rsid w:val="002A3283"/>
    <w:rsid w:val="002A5A58"/>
    <w:rsid w:val="002A75A2"/>
    <w:rsid w:val="002B09BE"/>
    <w:rsid w:val="002B7446"/>
    <w:rsid w:val="002C0E3B"/>
    <w:rsid w:val="002D1EF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C2E81"/>
    <w:rsid w:val="003D07DD"/>
    <w:rsid w:val="003D2F42"/>
    <w:rsid w:val="003D39A4"/>
    <w:rsid w:val="003E70AB"/>
    <w:rsid w:val="003F03D1"/>
    <w:rsid w:val="00401D84"/>
    <w:rsid w:val="00406BE7"/>
    <w:rsid w:val="00415625"/>
    <w:rsid w:val="004208DF"/>
    <w:rsid w:val="00435AE7"/>
    <w:rsid w:val="00436C55"/>
    <w:rsid w:val="00436C91"/>
    <w:rsid w:val="004532BD"/>
    <w:rsid w:val="004576C7"/>
    <w:rsid w:val="0046030C"/>
    <w:rsid w:val="00464FDA"/>
    <w:rsid w:val="00473EAB"/>
    <w:rsid w:val="00481B24"/>
    <w:rsid w:val="004A4837"/>
    <w:rsid w:val="004B2EA4"/>
    <w:rsid w:val="004B73DA"/>
    <w:rsid w:val="004D4B14"/>
    <w:rsid w:val="004D653E"/>
    <w:rsid w:val="004E5691"/>
    <w:rsid w:val="004F39D8"/>
    <w:rsid w:val="004F4AA6"/>
    <w:rsid w:val="005158B7"/>
    <w:rsid w:val="00524C7F"/>
    <w:rsid w:val="005267A9"/>
    <w:rsid w:val="0054270B"/>
    <w:rsid w:val="00555174"/>
    <w:rsid w:val="005578B8"/>
    <w:rsid w:val="00566AE4"/>
    <w:rsid w:val="00567B36"/>
    <w:rsid w:val="00571FCC"/>
    <w:rsid w:val="005A20D7"/>
    <w:rsid w:val="005C14BA"/>
    <w:rsid w:val="005C5EA8"/>
    <w:rsid w:val="005D504E"/>
    <w:rsid w:val="005E0069"/>
    <w:rsid w:val="005E4A3E"/>
    <w:rsid w:val="005F2964"/>
    <w:rsid w:val="005F73A2"/>
    <w:rsid w:val="005F777B"/>
    <w:rsid w:val="00601A2B"/>
    <w:rsid w:val="00610153"/>
    <w:rsid w:val="00610A5D"/>
    <w:rsid w:val="00612092"/>
    <w:rsid w:val="006166DF"/>
    <w:rsid w:val="00616C76"/>
    <w:rsid w:val="00622DA6"/>
    <w:rsid w:val="00632610"/>
    <w:rsid w:val="00641946"/>
    <w:rsid w:val="00643A64"/>
    <w:rsid w:val="00654A94"/>
    <w:rsid w:val="006564ED"/>
    <w:rsid w:val="00674255"/>
    <w:rsid w:val="006772A0"/>
    <w:rsid w:val="006830EB"/>
    <w:rsid w:val="006A56BF"/>
    <w:rsid w:val="006B04DC"/>
    <w:rsid w:val="006C4814"/>
    <w:rsid w:val="006D2956"/>
    <w:rsid w:val="006E2BF6"/>
    <w:rsid w:val="00713720"/>
    <w:rsid w:val="00713FE9"/>
    <w:rsid w:val="007168B1"/>
    <w:rsid w:val="00742D69"/>
    <w:rsid w:val="007505E5"/>
    <w:rsid w:val="00762B44"/>
    <w:rsid w:val="00764262"/>
    <w:rsid w:val="00767C99"/>
    <w:rsid w:val="00770807"/>
    <w:rsid w:val="0078264A"/>
    <w:rsid w:val="007D22D0"/>
    <w:rsid w:val="007E7E26"/>
    <w:rsid w:val="008153FD"/>
    <w:rsid w:val="00816316"/>
    <w:rsid w:val="00826B34"/>
    <w:rsid w:val="00832ADF"/>
    <w:rsid w:val="008375A3"/>
    <w:rsid w:val="00845BDB"/>
    <w:rsid w:val="008535B2"/>
    <w:rsid w:val="0086044E"/>
    <w:rsid w:val="00861C6E"/>
    <w:rsid w:val="008660EF"/>
    <w:rsid w:val="008663F8"/>
    <w:rsid w:val="00866AC6"/>
    <w:rsid w:val="00874D4C"/>
    <w:rsid w:val="0088352A"/>
    <w:rsid w:val="00883B35"/>
    <w:rsid w:val="00886A7E"/>
    <w:rsid w:val="008A090A"/>
    <w:rsid w:val="008B3A25"/>
    <w:rsid w:val="008C0CB3"/>
    <w:rsid w:val="008C4C6A"/>
    <w:rsid w:val="008C5071"/>
    <w:rsid w:val="008D149D"/>
    <w:rsid w:val="008F3E14"/>
    <w:rsid w:val="0090764A"/>
    <w:rsid w:val="009140EF"/>
    <w:rsid w:val="00914167"/>
    <w:rsid w:val="009146F8"/>
    <w:rsid w:val="009242A4"/>
    <w:rsid w:val="00924EFE"/>
    <w:rsid w:val="00927AE5"/>
    <w:rsid w:val="00930217"/>
    <w:rsid w:val="00933A2C"/>
    <w:rsid w:val="0095602C"/>
    <w:rsid w:val="00966E1A"/>
    <w:rsid w:val="009730B6"/>
    <w:rsid w:val="00975450"/>
    <w:rsid w:val="00982E02"/>
    <w:rsid w:val="00987EFD"/>
    <w:rsid w:val="0099669A"/>
    <w:rsid w:val="009B21F6"/>
    <w:rsid w:val="009B640D"/>
    <w:rsid w:val="009C6324"/>
    <w:rsid w:val="009D7220"/>
    <w:rsid w:val="009E0564"/>
    <w:rsid w:val="009E13A4"/>
    <w:rsid w:val="00A13CF6"/>
    <w:rsid w:val="00A2174D"/>
    <w:rsid w:val="00A22884"/>
    <w:rsid w:val="00A23921"/>
    <w:rsid w:val="00A26514"/>
    <w:rsid w:val="00A343AC"/>
    <w:rsid w:val="00A359C8"/>
    <w:rsid w:val="00A35DC8"/>
    <w:rsid w:val="00A52939"/>
    <w:rsid w:val="00A55E0F"/>
    <w:rsid w:val="00A57D4F"/>
    <w:rsid w:val="00A6499C"/>
    <w:rsid w:val="00A732BB"/>
    <w:rsid w:val="00A944A9"/>
    <w:rsid w:val="00A9561D"/>
    <w:rsid w:val="00AA6AC8"/>
    <w:rsid w:val="00AB7E10"/>
    <w:rsid w:val="00AC10CB"/>
    <w:rsid w:val="00AD0B5E"/>
    <w:rsid w:val="00AD12FF"/>
    <w:rsid w:val="00AE7E94"/>
    <w:rsid w:val="00B025EB"/>
    <w:rsid w:val="00B10250"/>
    <w:rsid w:val="00B21470"/>
    <w:rsid w:val="00B25802"/>
    <w:rsid w:val="00B33A48"/>
    <w:rsid w:val="00B35976"/>
    <w:rsid w:val="00B37614"/>
    <w:rsid w:val="00B42273"/>
    <w:rsid w:val="00B46581"/>
    <w:rsid w:val="00B46C6B"/>
    <w:rsid w:val="00B51206"/>
    <w:rsid w:val="00B7661B"/>
    <w:rsid w:val="00B81BFE"/>
    <w:rsid w:val="00B8390B"/>
    <w:rsid w:val="00B90B41"/>
    <w:rsid w:val="00BB6BF4"/>
    <w:rsid w:val="00BC0F9E"/>
    <w:rsid w:val="00BC2C03"/>
    <w:rsid w:val="00BD120B"/>
    <w:rsid w:val="00BD2D5A"/>
    <w:rsid w:val="00BE4233"/>
    <w:rsid w:val="00C04762"/>
    <w:rsid w:val="00C1121C"/>
    <w:rsid w:val="00C15156"/>
    <w:rsid w:val="00C219EC"/>
    <w:rsid w:val="00C37649"/>
    <w:rsid w:val="00C456BA"/>
    <w:rsid w:val="00C56AF5"/>
    <w:rsid w:val="00C61B67"/>
    <w:rsid w:val="00C66A4E"/>
    <w:rsid w:val="00C74F30"/>
    <w:rsid w:val="00C97AC0"/>
    <w:rsid w:val="00CA3E31"/>
    <w:rsid w:val="00CA7A7E"/>
    <w:rsid w:val="00CB473E"/>
    <w:rsid w:val="00CC699F"/>
    <w:rsid w:val="00CD2B6C"/>
    <w:rsid w:val="00CD4C6F"/>
    <w:rsid w:val="00CD7AAB"/>
    <w:rsid w:val="00CE4027"/>
    <w:rsid w:val="00CF4112"/>
    <w:rsid w:val="00CF4FC6"/>
    <w:rsid w:val="00D03E44"/>
    <w:rsid w:val="00D20CAD"/>
    <w:rsid w:val="00D3482E"/>
    <w:rsid w:val="00D44BCF"/>
    <w:rsid w:val="00D5001B"/>
    <w:rsid w:val="00D55300"/>
    <w:rsid w:val="00D562FC"/>
    <w:rsid w:val="00D7132E"/>
    <w:rsid w:val="00D73B03"/>
    <w:rsid w:val="00D8609E"/>
    <w:rsid w:val="00D932F9"/>
    <w:rsid w:val="00DB1EF7"/>
    <w:rsid w:val="00DC2B92"/>
    <w:rsid w:val="00DC4977"/>
    <w:rsid w:val="00E02C8F"/>
    <w:rsid w:val="00E10771"/>
    <w:rsid w:val="00E2186C"/>
    <w:rsid w:val="00E2646A"/>
    <w:rsid w:val="00E314CB"/>
    <w:rsid w:val="00E41507"/>
    <w:rsid w:val="00E47AF1"/>
    <w:rsid w:val="00E64C4F"/>
    <w:rsid w:val="00E90191"/>
    <w:rsid w:val="00E94647"/>
    <w:rsid w:val="00E96AF6"/>
    <w:rsid w:val="00EB6699"/>
    <w:rsid w:val="00EC25A1"/>
    <w:rsid w:val="00ED00CD"/>
    <w:rsid w:val="00ED1621"/>
    <w:rsid w:val="00ED192F"/>
    <w:rsid w:val="00ED2B8C"/>
    <w:rsid w:val="00EE4292"/>
    <w:rsid w:val="00EE583F"/>
    <w:rsid w:val="00EF07B7"/>
    <w:rsid w:val="00F10754"/>
    <w:rsid w:val="00F156E8"/>
    <w:rsid w:val="00F27B59"/>
    <w:rsid w:val="00F412CC"/>
    <w:rsid w:val="00F41A97"/>
    <w:rsid w:val="00F41AD1"/>
    <w:rsid w:val="00F4404D"/>
    <w:rsid w:val="00F5151F"/>
    <w:rsid w:val="00F704E7"/>
    <w:rsid w:val="00F869A0"/>
    <w:rsid w:val="00F922E4"/>
    <w:rsid w:val="00FB20D2"/>
    <w:rsid w:val="00FB3597"/>
    <w:rsid w:val="00FB6E57"/>
    <w:rsid w:val="00FD471B"/>
    <w:rsid w:val="00FE70A3"/>
    <w:rsid w:val="00FE7A01"/>
    <w:rsid w:val="00FF05F5"/>
    <w:rsid w:val="00FF78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C219EC"/>
    <w:pPr>
      <w:autoSpaceDE w:val="0"/>
      <w:autoSpaceDN w:val="0"/>
      <w:adjustRightInd w:val="0"/>
      <w:spacing w:after="0" w:line="240" w:lineRule="auto"/>
    </w:pPr>
    <w:rPr>
      <w:rFonts w:ascii="Calibri" w:hAnsi="Calibri" w:cs="Calibri"/>
      <w:color w:val="000000"/>
      <w:sz w:val="24"/>
      <w:szCs w:val="24"/>
      <w:lang w:val="en-GB"/>
    </w:rPr>
  </w:style>
  <w:style w:type="paragraph" w:customStyle="1" w:styleId="m-6889776757759743506msolistparagraph">
    <w:name w:val="m_-6889776757759743506msolistparagraph"/>
    <w:basedOn w:val="Normal"/>
    <w:rsid w:val="0041562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0528322">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67031372">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45663712">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24965261">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429737937">
      <w:bodyDiv w:val="1"/>
      <w:marLeft w:val="0"/>
      <w:marRight w:val="0"/>
      <w:marTop w:val="0"/>
      <w:marBottom w:val="0"/>
      <w:divBdr>
        <w:top w:val="none" w:sz="0" w:space="0" w:color="auto"/>
        <w:left w:val="none" w:sz="0" w:space="0" w:color="auto"/>
        <w:bottom w:val="none" w:sz="0" w:space="0" w:color="auto"/>
        <w:right w:val="none" w:sz="0" w:space="0" w:color="auto"/>
      </w:divBdr>
    </w:div>
    <w:div w:id="1757702921">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3.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F94E8-A386-4C0A-A3E2-9F41AC2A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2022-12-09T13:59:00Z</dcterms:created>
  <dcterms:modified xsi:type="dcterms:W3CDTF">2022-12-13T14:21:00Z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